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C137B">
      <w:pPr>
        <w:widowControl/>
        <w:snapToGrid w:val="0"/>
        <w:spacing w:line="360" w:lineRule="auto"/>
        <w:jc w:val="center"/>
        <w:textAlignment w:val="center"/>
        <w:rPr>
          <w:rFonts w:ascii="Times New Roman" w:hAnsi="Times New Roman" w:cs="宋体"/>
          <w:b/>
          <w:bCs/>
          <w:sz w:val="44"/>
          <w:szCs w:val="44"/>
          <w:u w:val="single"/>
        </w:rPr>
      </w:pPr>
    </w:p>
    <w:p w14:paraId="513870CA">
      <w:pPr>
        <w:snapToGrid w:val="0"/>
        <w:spacing w:line="360" w:lineRule="auto"/>
        <w:jc w:val="center"/>
        <w:textAlignment w:val="center"/>
        <w:rPr>
          <w:rFonts w:hint="eastAsia" w:ascii="Times New Roman" w:hAnsi="Times New Roman" w:cs="宋体"/>
          <w:b/>
          <w:bCs/>
          <w:sz w:val="44"/>
          <w:szCs w:val="44"/>
          <w:u w:val="none"/>
        </w:rPr>
      </w:pPr>
      <w:r>
        <w:rPr>
          <w:rFonts w:hint="eastAsia" w:ascii="Times New Roman" w:hAnsi="Times New Roman" w:cs="宋体"/>
          <w:b/>
          <w:bCs/>
          <w:sz w:val="44"/>
          <w:szCs w:val="44"/>
          <w:u w:val="none"/>
        </w:rPr>
        <w:t>合肥高新区创新产业园三期A3楼</w:t>
      </w:r>
    </w:p>
    <w:p w14:paraId="014AF1B9">
      <w:pPr>
        <w:snapToGrid w:val="0"/>
        <w:spacing w:line="360" w:lineRule="auto"/>
        <w:jc w:val="center"/>
        <w:textAlignment w:val="center"/>
        <w:rPr>
          <w:rFonts w:hint="eastAsia" w:ascii="Times New Roman" w:hAnsi="Times New Roman" w:cs="宋体"/>
          <w:b/>
          <w:bCs/>
          <w:sz w:val="44"/>
          <w:szCs w:val="44"/>
          <w:u w:val="none"/>
        </w:rPr>
      </w:pPr>
      <w:r>
        <w:rPr>
          <w:rFonts w:hint="eastAsia" w:ascii="Times New Roman" w:hAnsi="Times New Roman" w:cs="宋体"/>
          <w:b/>
          <w:bCs/>
          <w:sz w:val="44"/>
          <w:szCs w:val="44"/>
          <w:u w:val="none"/>
        </w:rPr>
        <w:t>装修工程初步设计（含概算）评审服务</w:t>
      </w:r>
    </w:p>
    <w:p w14:paraId="4CFC2569">
      <w:pPr>
        <w:snapToGrid w:val="0"/>
        <w:spacing w:line="360" w:lineRule="auto"/>
        <w:jc w:val="center"/>
        <w:textAlignment w:val="center"/>
        <w:rPr>
          <w:rFonts w:hint="eastAsia" w:ascii="Times New Roman" w:hAnsi="Times New Roman" w:cs="宋体"/>
          <w:b/>
          <w:bCs/>
          <w:sz w:val="36"/>
          <w:szCs w:val="36"/>
        </w:rPr>
      </w:pPr>
    </w:p>
    <w:p w14:paraId="4698D48D">
      <w:pPr>
        <w:snapToGrid w:val="0"/>
        <w:spacing w:line="360" w:lineRule="auto"/>
        <w:jc w:val="center"/>
        <w:textAlignment w:val="center"/>
        <w:rPr>
          <w:rFonts w:hint="eastAsia" w:ascii="Times New Roman" w:hAnsi="Times New Roman" w:cs="宋体"/>
          <w:b/>
          <w:bCs/>
          <w:sz w:val="36"/>
          <w:szCs w:val="36"/>
        </w:rPr>
      </w:pPr>
    </w:p>
    <w:p w14:paraId="42EDDF64">
      <w:pPr>
        <w:snapToGrid w:val="0"/>
        <w:spacing w:line="360" w:lineRule="auto"/>
        <w:jc w:val="center"/>
        <w:textAlignment w:val="center"/>
        <w:rPr>
          <w:rFonts w:hint="default" w:ascii="Times New Roman" w:hAnsi="Times New Roman" w:eastAsia="黑体"/>
          <w:sz w:val="72"/>
          <w:szCs w:val="72"/>
          <w:lang w:val="en-US"/>
        </w:rPr>
      </w:pPr>
      <w:r>
        <w:rPr>
          <w:rFonts w:hint="eastAsia" w:eastAsia="黑体"/>
          <w:sz w:val="72"/>
          <w:szCs w:val="72"/>
          <w:lang w:val="en-US" w:eastAsia="zh-CN"/>
        </w:rPr>
        <w:t>采购文件</w:t>
      </w:r>
    </w:p>
    <w:p w14:paraId="55A20512">
      <w:pPr>
        <w:snapToGrid w:val="0"/>
        <w:spacing w:line="360" w:lineRule="auto"/>
        <w:jc w:val="center"/>
        <w:textAlignment w:val="center"/>
        <w:rPr>
          <w:rFonts w:hint="eastAsia" w:ascii="Times New Roman" w:hAnsi="Times New Roman" w:eastAsia="黑体"/>
          <w:sz w:val="72"/>
          <w:szCs w:val="72"/>
        </w:rPr>
      </w:pPr>
    </w:p>
    <w:p w14:paraId="3711C4EC">
      <w:pPr>
        <w:snapToGrid w:val="0"/>
        <w:spacing w:line="360" w:lineRule="auto"/>
        <w:jc w:val="center"/>
        <w:textAlignment w:val="center"/>
        <w:rPr>
          <w:rFonts w:ascii="Times New Roman" w:hAnsi="Times New Roman" w:eastAsia="黑体"/>
          <w:sz w:val="72"/>
          <w:szCs w:val="72"/>
        </w:rPr>
      </w:pPr>
    </w:p>
    <w:p w14:paraId="7A7E85CA">
      <w:pPr>
        <w:snapToGrid w:val="0"/>
        <w:spacing w:line="360" w:lineRule="auto"/>
        <w:jc w:val="center"/>
        <w:textAlignment w:val="center"/>
        <w:rPr>
          <w:rFonts w:hint="eastAsia" w:ascii="Times New Roman" w:hAnsi="Times New Roman" w:eastAsia="黑体"/>
          <w:sz w:val="72"/>
          <w:szCs w:val="72"/>
        </w:rPr>
      </w:pPr>
    </w:p>
    <w:p w14:paraId="1B2256E8">
      <w:pPr>
        <w:snapToGrid w:val="0"/>
        <w:spacing w:line="360" w:lineRule="auto"/>
        <w:jc w:val="center"/>
        <w:textAlignment w:val="center"/>
        <w:rPr>
          <w:rFonts w:hint="eastAsia" w:ascii="Times New Roman" w:hAnsi="Times New Roman" w:eastAsia="黑体"/>
          <w:sz w:val="32"/>
          <w:szCs w:val="32"/>
        </w:rPr>
      </w:pPr>
      <w:r>
        <w:rPr>
          <w:rFonts w:hint="eastAsia" w:ascii="Times New Roman" w:hAnsi="Times New Roman" w:eastAsia="黑体"/>
          <w:sz w:val="32"/>
          <w:szCs w:val="32"/>
        </w:rPr>
        <w:t>招</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标</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人</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u w:val="single"/>
          <w:lang w:val="en-US" w:eastAsia="zh-CN"/>
        </w:rPr>
        <w:t>合肥高新股份有限公司</w:t>
      </w:r>
      <w:r>
        <w:rPr>
          <w:rFonts w:hint="eastAsia" w:ascii="Times New Roman" w:hAnsi="Times New Roman" w:eastAsia="黑体"/>
          <w:sz w:val="32"/>
          <w:szCs w:val="32"/>
          <w:u w:val="single"/>
        </w:rPr>
        <w:t xml:space="preserve">       </w:t>
      </w:r>
      <w:r>
        <w:rPr>
          <w:rFonts w:hint="eastAsia" w:ascii="Times New Roman" w:hAnsi="Times New Roman" w:eastAsia="黑体"/>
          <w:sz w:val="32"/>
          <w:szCs w:val="32"/>
        </w:rPr>
        <w:t xml:space="preserve"> </w:t>
      </w:r>
    </w:p>
    <w:p w14:paraId="26F92A2B">
      <w:pPr>
        <w:snapToGrid w:val="0"/>
        <w:spacing w:line="360" w:lineRule="auto"/>
        <w:jc w:val="center"/>
        <w:textAlignment w:val="center"/>
        <w:rPr>
          <w:rFonts w:hint="eastAsia" w:ascii="Times New Roman" w:hAnsi="Times New Roman" w:eastAsia="黑体"/>
          <w:sz w:val="32"/>
          <w:szCs w:val="32"/>
        </w:rPr>
      </w:pPr>
    </w:p>
    <w:p w14:paraId="4022A029">
      <w:pPr>
        <w:snapToGrid w:val="0"/>
        <w:spacing w:line="360" w:lineRule="auto"/>
        <w:jc w:val="center"/>
        <w:textAlignment w:val="center"/>
        <w:rPr>
          <w:rFonts w:ascii="Times New Roman" w:hAnsi="Times New Roman" w:eastAsia="黑体"/>
          <w:sz w:val="32"/>
          <w:szCs w:val="32"/>
        </w:rPr>
      </w:pPr>
      <w:r>
        <w:rPr>
          <w:rFonts w:hint="eastAsia" w:ascii="Times New Roman" w:hAnsi="Times New Roman" w:eastAsia="黑体"/>
          <w:sz w:val="32"/>
          <w:szCs w:val="32"/>
        </w:rPr>
        <w:t>日期：202</w:t>
      </w:r>
      <w:r>
        <w:rPr>
          <w:rFonts w:hint="eastAsia" w:eastAsia="黑体"/>
          <w:sz w:val="32"/>
          <w:szCs w:val="32"/>
          <w:lang w:val="en-US" w:eastAsia="zh-CN"/>
        </w:rPr>
        <w:t>5</w:t>
      </w:r>
      <w:r>
        <w:rPr>
          <w:rFonts w:hint="eastAsia" w:ascii="Times New Roman" w:hAnsi="Times New Roman" w:eastAsia="黑体"/>
          <w:sz w:val="32"/>
          <w:szCs w:val="32"/>
        </w:rPr>
        <w:t>年</w:t>
      </w:r>
      <w:r>
        <w:rPr>
          <w:rFonts w:hint="eastAsia" w:ascii="Times New Roman" w:hAnsi="Times New Roman" w:eastAsia="黑体"/>
          <w:sz w:val="32"/>
          <w:szCs w:val="32"/>
          <w:lang w:val="en-US" w:eastAsia="zh-CN"/>
        </w:rPr>
        <w:t>1</w:t>
      </w:r>
      <w:r>
        <w:rPr>
          <w:rFonts w:hint="eastAsia" w:ascii="Times New Roman" w:hAnsi="Times New Roman" w:eastAsia="黑体"/>
          <w:sz w:val="32"/>
          <w:szCs w:val="32"/>
        </w:rPr>
        <w:t>月</w:t>
      </w:r>
    </w:p>
    <w:p w14:paraId="65EEDAF0">
      <w:pPr>
        <w:spacing w:line="560" w:lineRule="exact"/>
        <w:jc w:val="center"/>
        <w:rPr>
          <w:rFonts w:hint="eastAsia" w:ascii="方正小标宋简体" w:hAnsi="方正小标宋简体" w:eastAsia="方正小标宋简体" w:cs="方正小标宋简体"/>
          <w:color w:val="000000" w:themeColor="text1"/>
          <w:sz w:val="40"/>
          <w:szCs w:val="40"/>
          <w:highlight w:val="none"/>
          <w:lang w:val="en-US" w:eastAsia="zh-CN"/>
        </w:rPr>
      </w:pPr>
    </w:p>
    <w:p w14:paraId="4324CED1">
      <w:pPr>
        <w:spacing w:line="560" w:lineRule="exact"/>
        <w:jc w:val="center"/>
        <w:rPr>
          <w:rFonts w:hint="eastAsia" w:ascii="方正小标宋简体" w:hAnsi="方正小标宋简体" w:eastAsia="方正小标宋简体" w:cs="方正小标宋简体"/>
          <w:color w:val="000000" w:themeColor="text1"/>
          <w:sz w:val="40"/>
          <w:szCs w:val="40"/>
          <w:highlight w:val="none"/>
          <w:lang w:val="en-US" w:eastAsia="zh-CN"/>
        </w:rPr>
      </w:pPr>
    </w:p>
    <w:p w14:paraId="6B365EF5">
      <w:pPr>
        <w:spacing w:line="560" w:lineRule="exact"/>
        <w:jc w:val="center"/>
        <w:rPr>
          <w:rFonts w:hint="eastAsia" w:ascii="方正小标宋简体" w:hAnsi="方正小标宋简体" w:eastAsia="方正小标宋简体" w:cs="方正小标宋简体"/>
          <w:color w:val="000000" w:themeColor="text1"/>
          <w:sz w:val="40"/>
          <w:szCs w:val="40"/>
          <w:highlight w:val="none"/>
          <w:lang w:val="en-US" w:eastAsia="zh-CN"/>
        </w:rPr>
      </w:pPr>
    </w:p>
    <w:p w14:paraId="166FBA14">
      <w:pPr>
        <w:spacing w:line="560" w:lineRule="exact"/>
        <w:jc w:val="center"/>
        <w:rPr>
          <w:rFonts w:hint="eastAsia" w:ascii="方正小标宋简体" w:hAnsi="方正小标宋简体" w:eastAsia="方正小标宋简体" w:cs="方正小标宋简体"/>
          <w:sz w:val="40"/>
          <w:szCs w:val="40"/>
          <w:highlight w:val="none"/>
          <w:lang w:val="en-US" w:eastAsia="zh-CN"/>
        </w:rPr>
      </w:pPr>
      <w:r>
        <w:rPr>
          <w:rFonts w:hint="eastAsia" w:ascii="方正小标宋简体" w:hAnsi="方正小标宋简体" w:eastAsia="方正小标宋简体" w:cs="方正小标宋简体"/>
          <w:color w:val="000000" w:themeColor="text1"/>
          <w:sz w:val="40"/>
          <w:szCs w:val="40"/>
          <w:highlight w:val="none"/>
          <w:lang w:val="en-US" w:eastAsia="zh-CN"/>
        </w:rPr>
        <w:t>合肥高新区创新产业园三期A3楼室内装修工程初步设计（含概算）评审服务采购</w:t>
      </w:r>
      <w:r>
        <w:rPr>
          <w:rFonts w:hint="eastAsia" w:ascii="方正小标宋简体" w:hAnsi="方正小标宋简体" w:eastAsia="方正小标宋简体" w:cs="方正小标宋简体"/>
          <w:sz w:val="40"/>
          <w:szCs w:val="40"/>
          <w:highlight w:val="none"/>
          <w:lang w:val="en-US" w:eastAsia="zh-CN"/>
        </w:rPr>
        <w:t>市场询价函（重新）</w:t>
      </w:r>
    </w:p>
    <w:p w14:paraId="73D22EA9">
      <w:pPr>
        <w:spacing w:line="560" w:lineRule="exact"/>
        <w:jc w:val="left"/>
        <w:rPr>
          <w:rFonts w:ascii="仿宋_GB2312" w:hAnsi="仿宋" w:eastAsia="仿宋_GB2312"/>
          <w:sz w:val="32"/>
          <w:szCs w:val="32"/>
          <w:highlight w:val="none"/>
        </w:rPr>
      </w:pPr>
      <w:r>
        <w:rPr>
          <w:rFonts w:hint="eastAsia" w:ascii="仿宋_GB2312" w:hAnsi="仿宋" w:eastAsia="仿宋_GB2312"/>
          <w:sz w:val="32"/>
          <w:szCs w:val="32"/>
          <w:highlight w:val="none"/>
        </w:rPr>
        <w:t>各报价单位：</w:t>
      </w:r>
    </w:p>
    <w:p w14:paraId="0B987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近期根据公司安排，合肥创新产业园三期A3楼室内装修工程需要进行初步设计（含概算）评审工作。我司拟通过市场询价方式采购一家咨询单位进行该项评审工作。请按照以下要求组织书面报价。</w:t>
      </w:r>
    </w:p>
    <w:p w14:paraId="330D3417">
      <w:pPr>
        <w:numPr>
          <w:ilvl w:val="0"/>
          <w:numId w:val="1"/>
        </w:numPr>
        <w:spacing w:line="560" w:lineRule="exact"/>
        <w:ind w:firstLine="643" w:firstLineChars="200"/>
        <w:jc w:val="left"/>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项目基本情况</w:t>
      </w:r>
    </w:p>
    <w:p w14:paraId="4376C57E">
      <w:pPr>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1、项目概况：本项目位于将军岭路与皖水路交口东南角，合肥高新区创新产业园三期A3楼及裙楼部分装修工程。项目装修设计面积约7600㎡，项目施工合同估算约1500万元。</w:t>
      </w:r>
    </w:p>
    <w:p w14:paraId="209CB2A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2、项目单位：合肥高新股份有限公司。</w:t>
      </w:r>
    </w:p>
    <w:p w14:paraId="046E2B51">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3、项目预算：</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万元。</w:t>
      </w:r>
    </w:p>
    <w:p w14:paraId="6DBE5FD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4、资金来源：自筹。</w:t>
      </w:r>
    </w:p>
    <w:p w14:paraId="6C434DD8">
      <w:pPr>
        <w:spacing w:line="560" w:lineRule="exact"/>
        <w:ind w:firstLine="643" w:firstLineChars="200"/>
        <w:jc w:val="left"/>
        <w:rPr>
          <w:rFonts w:ascii="仿宋_GB2312" w:eastAsia="仿宋_GB2312"/>
          <w:b/>
          <w:sz w:val="32"/>
          <w:szCs w:val="32"/>
          <w:highlight w:val="none"/>
        </w:rPr>
      </w:pPr>
      <w:r>
        <w:rPr>
          <w:rFonts w:hint="eastAsia" w:ascii="仿宋_GB2312" w:eastAsia="仿宋_GB2312"/>
          <w:b/>
          <w:sz w:val="32"/>
          <w:szCs w:val="32"/>
          <w:highlight w:val="none"/>
        </w:rPr>
        <w:t>二、供应商的资格条件</w:t>
      </w:r>
    </w:p>
    <w:p w14:paraId="51E92A1D">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1、具有建筑甲级或综合甲级工程咨询资信等级证书资质；</w:t>
      </w:r>
    </w:p>
    <w:p w14:paraId="330DC530">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2、近三年内承担过</w:t>
      </w:r>
      <w:r>
        <w:rPr>
          <w:rFonts w:hint="eastAsia" w:ascii="仿宋_GB2312" w:eastAsia="仿宋_GB2312"/>
          <w:sz w:val="32"/>
          <w:szCs w:val="32"/>
          <w:highlight w:val="none"/>
          <w:lang w:val="en-US" w:eastAsia="zh-CN"/>
        </w:rPr>
        <w:t>建筑类项目</w:t>
      </w:r>
      <w:r>
        <w:rPr>
          <w:rFonts w:hint="eastAsia" w:ascii="仿宋_GB2312" w:eastAsia="仿宋_GB2312"/>
          <w:sz w:val="32"/>
          <w:szCs w:val="32"/>
          <w:highlight w:val="none"/>
        </w:rPr>
        <w:t>初步设计评审工作</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个，并提供评审的</w:t>
      </w:r>
      <w:r>
        <w:rPr>
          <w:rFonts w:hint="eastAsia" w:ascii="仿宋_GB2312" w:eastAsia="仿宋_GB2312"/>
          <w:sz w:val="32"/>
          <w:szCs w:val="32"/>
          <w:highlight w:val="none"/>
          <w:lang w:val="en-US" w:eastAsia="zh-CN"/>
        </w:rPr>
        <w:t>合同</w:t>
      </w:r>
      <w:r>
        <w:rPr>
          <w:rFonts w:hint="eastAsia" w:ascii="仿宋_GB2312" w:eastAsia="仿宋_GB2312"/>
          <w:sz w:val="32"/>
          <w:szCs w:val="32"/>
          <w:highlight w:val="none"/>
        </w:rPr>
        <w:t>。</w:t>
      </w:r>
    </w:p>
    <w:p w14:paraId="568A5935">
      <w:pPr>
        <w:spacing w:line="560" w:lineRule="exact"/>
        <w:ind w:firstLine="643" w:firstLineChars="200"/>
        <w:jc w:val="left"/>
        <w:rPr>
          <w:rFonts w:ascii="仿宋_GB2312" w:eastAsia="仿宋_GB2312"/>
          <w:b/>
          <w:sz w:val="32"/>
          <w:szCs w:val="32"/>
          <w:highlight w:val="none"/>
        </w:rPr>
      </w:pPr>
      <w:r>
        <w:rPr>
          <w:rFonts w:hint="eastAsia" w:ascii="仿宋_GB2312" w:eastAsia="仿宋_GB2312"/>
          <w:b/>
          <w:sz w:val="32"/>
          <w:szCs w:val="32"/>
          <w:highlight w:val="none"/>
        </w:rPr>
        <w:t>三、人员要求</w:t>
      </w:r>
    </w:p>
    <w:p w14:paraId="57E3C3F9">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投标供应商需要为本项目配备项目负责人，项目负责人须具有注册咨询工程师（投资）资格证书或高级及以上职称证书。</w:t>
      </w:r>
    </w:p>
    <w:p w14:paraId="2F3B86BC">
      <w:pPr>
        <w:spacing w:line="560" w:lineRule="exact"/>
        <w:ind w:firstLine="643"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四、服务内容及要求</w:t>
      </w:r>
    </w:p>
    <w:p w14:paraId="2D8E0DDE">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1、服务内容包括组织召开初步设计专家审查会并出具初步设计审查报告等工作。包含但不限于以下工作内容：</w:t>
      </w:r>
    </w:p>
    <w:p w14:paraId="57B3C6BF">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（1）工作对接：与招标人、编制或设计单位等当面进行工作对接，收集项目送审文本、前期相关文件和附件等评审所需要的全部资料；</w:t>
      </w:r>
    </w:p>
    <w:p w14:paraId="1228B032">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（2）评审准备：安排会议时间和地点，选择专家，确定参会部门，发送会议通知；</w:t>
      </w:r>
    </w:p>
    <w:p w14:paraId="774C087E">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（3）组织召开评审会议：根据需要踏勘项目现场，担任会议主持人，汇总专家个人意见和部门代表意见，整理评审会专家组意见；</w:t>
      </w:r>
    </w:p>
    <w:p w14:paraId="4F0A785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（4）编写初步设计审查报告：跟踪编制或设计单位的修改进程，发催要修改资料的函，编写初步设计审查报告，最终加盖咨询公司章。</w:t>
      </w:r>
    </w:p>
    <w:p w14:paraId="5A5B8C84">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2、服务期限：签订合同后，2个工作日内完成资料对接，</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个工作日内组织专家评审会，评审会后督促编制单位根据专家意见进行修改，</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 xml:space="preserve">个工作日内出具审查报告。 </w:t>
      </w:r>
    </w:p>
    <w:p w14:paraId="51F2B8AC">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3、成果要求：编制并提供项目的初步设计审查报告，每个项目最终成果不少于2套。</w:t>
      </w:r>
    </w:p>
    <w:p w14:paraId="50A2404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4、付款方式：初步设计审查报告提交后，按照</w:t>
      </w:r>
      <w:r>
        <w:rPr>
          <w:rFonts w:hint="eastAsia" w:ascii="仿宋_GB2312" w:eastAsia="仿宋_GB2312"/>
          <w:sz w:val="32"/>
          <w:szCs w:val="32"/>
          <w:highlight w:val="none"/>
          <w:lang w:val="en-US" w:eastAsia="zh-CN"/>
        </w:rPr>
        <w:t>最终服务费用</w:t>
      </w:r>
      <w:r>
        <w:rPr>
          <w:rFonts w:hint="eastAsia" w:ascii="仿宋_GB2312" w:eastAsia="仿宋_GB2312"/>
          <w:sz w:val="32"/>
          <w:szCs w:val="32"/>
          <w:highlight w:val="none"/>
        </w:rPr>
        <w:t>一次性付清咨询费。</w:t>
      </w:r>
      <w:r>
        <w:rPr>
          <w:rFonts w:ascii="仿宋_GB2312" w:eastAsia="仿宋_GB2312"/>
          <w:sz w:val="32"/>
          <w:szCs w:val="32"/>
          <w:highlight w:val="none"/>
        </w:rPr>
        <w:t xml:space="preserve"> </w:t>
      </w:r>
    </w:p>
    <w:p w14:paraId="46CC2F02">
      <w:pPr>
        <w:spacing w:line="560" w:lineRule="exact"/>
        <w:ind w:firstLine="643"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五、</w:t>
      </w:r>
      <w:r>
        <w:rPr>
          <w:rFonts w:ascii="仿宋_GB2312" w:eastAsia="仿宋_GB2312"/>
          <w:b/>
          <w:bCs/>
          <w:sz w:val="32"/>
          <w:szCs w:val="32"/>
          <w:highlight w:val="none"/>
        </w:rPr>
        <w:t>报价须知</w:t>
      </w:r>
    </w:p>
    <w:p w14:paraId="5833079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1、递交报价文件截止时间为202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日9时30分；报价地点为：合肥高新股份有限公司304会议室。</w:t>
      </w:r>
    </w:p>
    <w:p w14:paraId="21529E52">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2、报价应为费率报价，费用包含为上述服务内容的全部，包括但不限于沟通等发生的费用。</w:t>
      </w:r>
      <w:r>
        <w:rPr>
          <w:rFonts w:hint="eastAsia" w:ascii="仿宋_GB2312" w:eastAsia="仿宋_GB2312"/>
          <w:sz w:val="32"/>
          <w:szCs w:val="32"/>
          <w:highlight w:val="none"/>
          <w:lang w:val="en-US" w:eastAsia="zh-CN"/>
        </w:rPr>
        <w:t>最终服务</w:t>
      </w:r>
      <w:r>
        <w:rPr>
          <w:rFonts w:hint="eastAsia" w:ascii="仿宋_GB2312" w:eastAsia="仿宋_GB2312"/>
          <w:sz w:val="32"/>
          <w:szCs w:val="32"/>
          <w:highlight w:val="none"/>
        </w:rPr>
        <w:t>费用=</w:t>
      </w:r>
      <w:r>
        <w:rPr>
          <w:rFonts w:ascii="仿宋_GB2312" w:eastAsia="仿宋_GB2312"/>
          <w:sz w:val="32"/>
          <w:szCs w:val="32"/>
          <w:highlight w:val="none"/>
        </w:rPr>
        <w:t>参考</w:t>
      </w:r>
      <w:r>
        <w:rPr>
          <w:rFonts w:hint="eastAsia" w:ascii="仿宋_GB2312" w:eastAsia="仿宋_GB2312"/>
          <w:sz w:val="32"/>
          <w:szCs w:val="32"/>
          <w:highlight w:val="none"/>
        </w:rPr>
        <w:t>《关于规范和降低建设项目前期工作咨询收费的通知》合价房〔2013〕72号文列明的收费标准</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7折</w:t>
      </w:r>
      <w:r>
        <w:rPr>
          <w:rFonts w:hint="eastAsia" w:ascii="仿宋_GB2312" w:eastAsia="仿宋_GB2312"/>
          <w:sz w:val="32"/>
          <w:szCs w:val="32"/>
          <w:highlight w:val="none"/>
          <w:lang w:val="en-US" w:eastAsia="zh-CN"/>
        </w:rPr>
        <w:t>×优惠</w:t>
      </w:r>
      <w:r>
        <w:rPr>
          <w:rFonts w:hint="eastAsia" w:ascii="仿宋_GB2312" w:eastAsia="仿宋_GB2312"/>
          <w:sz w:val="32"/>
          <w:szCs w:val="32"/>
          <w:highlight w:val="none"/>
        </w:rPr>
        <w:t>费率（M）</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优惠</w:t>
      </w:r>
      <w:r>
        <w:rPr>
          <w:rFonts w:hint="eastAsia" w:ascii="仿宋_GB2312" w:eastAsia="仿宋_GB2312"/>
          <w:sz w:val="32"/>
          <w:szCs w:val="32"/>
          <w:highlight w:val="none"/>
        </w:rPr>
        <w:t>费率（M）</w:t>
      </w:r>
      <w:r>
        <w:rPr>
          <w:rFonts w:hint="eastAsia" w:ascii="仿宋_GB2312" w:eastAsia="仿宋_GB2312"/>
          <w:sz w:val="32"/>
          <w:szCs w:val="32"/>
          <w:highlight w:val="none"/>
          <w:lang w:val="en-US" w:eastAsia="zh-CN"/>
        </w:rPr>
        <w:t>不大于100%。</w:t>
      </w:r>
      <w:r>
        <w:rPr>
          <w:rFonts w:hint="eastAsia" w:ascii="仿宋_GB2312" w:eastAsia="仿宋_GB2312"/>
          <w:sz w:val="32"/>
          <w:szCs w:val="32"/>
          <w:highlight w:val="none"/>
        </w:rPr>
        <w:t>本项目按建设项目估算投资额分档收费的调整系数为1，工程咨询人员工日费用包含在合同报价内。</w:t>
      </w:r>
      <w:r>
        <w:rPr>
          <w:rFonts w:hint="eastAsia" w:ascii="仿宋_GB2312" w:eastAsia="仿宋_GB2312"/>
          <w:b/>
          <w:sz w:val="32"/>
          <w:szCs w:val="32"/>
          <w:highlight w:val="none"/>
        </w:rPr>
        <w:t>本采购项目最高限价人民币</w:t>
      </w:r>
      <w:r>
        <w:rPr>
          <w:rFonts w:hint="eastAsia" w:ascii="仿宋_GB2312" w:eastAsia="仿宋_GB2312"/>
          <w:b/>
          <w:sz w:val="32"/>
          <w:szCs w:val="32"/>
          <w:highlight w:val="none"/>
          <w:lang w:val="en-US" w:eastAsia="zh-CN"/>
        </w:rPr>
        <w:t>2.5</w:t>
      </w:r>
      <w:r>
        <w:rPr>
          <w:rFonts w:hint="eastAsia" w:ascii="仿宋_GB2312" w:eastAsia="仿宋_GB2312"/>
          <w:b/>
          <w:sz w:val="32"/>
          <w:szCs w:val="32"/>
          <w:highlight w:val="none"/>
        </w:rPr>
        <w:t>万元。若最终根据收费标准计算出来的</w:t>
      </w:r>
      <w:r>
        <w:rPr>
          <w:rFonts w:hint="eastAsia" w:ascii="仿宋_GB2312" w:eastAsia="仿宋_GB2312"/>
          <w:b/>
          <w:sz w:val="32"/>
          <w:szCs w:val="32"/>
          <w:highlight w:val="none"/>
          <w:lang w:val="en-US" w:eastAsia="zh-CN"/>
        </w:rPr>
        <w:t>费用</w:t>
      </w:r>
      <w:r>
        <w:rPr>
          <w:rFonts w:hint="eastAsia" w:ascii="仿宋_GB2312" w:eastAsia="仿宋_GB2312"/>
          <w:b/>
          <w:sz w:val="32"/>
          <w:szCs w:val="32"/>
          <w:highlight w:val="none"/>
        </w:rPr>
        <w:t>高于最高限价，</w:t>
      </w:r>
      <w:r>
        <w:rPr>
          <w:rFonts w:hint="eastAsia" w:ascii="仿宋_GB2312" w:eastAsia="仿宋_GB2312"/>
          <w:b/>
          <w:sz w:val="32"/>
          <w:szCs w:val="32"/>
          <w:highlight w:val="none"/>
          <w:lang w:val="en-US" w:eastAsia="zh-CN"/>
        </w:rPr>
        <w:t>最终服务费</w:t>
      </w:r>
      <w:r>
        <w:rPr>
          <w:rFonts w:hint="eastAsia" w:ascii="仿宋_GB2312" w:eastAsia="仿宋_GB2312"/>
          <w:b/>
          <w:sz w:val="32"/>
          <w:szCs w:val="32"/>
          <w:highlight w:val="none"/>
        </w:rPr>
        <w:t>按照最高限价</w:t>
      </w:r>
      <w:r>
        <w:rPr>
          <w:rFonts w:hint="eastAsia" w:ascii="仿宋_GB2312" w:eastAsia="仿宋_GB2312"/>
          <w:b/>
          <w:sz w:val="32"/>
          <w:szCs w:val="32"/>
          <w:highlight w:val="none"/>
          <w:lang w:val="en-US" w:eastAsia="zh-CN"/>
        </w:rPr>
        <w:t>计费</w:t>
      </w:r>
      <w:r>
        <w:rPr>
          <w:rFonts w:hint="eastAsia" w:ascii="仿宋_GB2312" w:eastAsia="仿宋_GB2312"/>
          <w:b/>
          <w:sz w:val="32"/>
          <w:szCs w:val="32"/>
          <w:highlight w:val="none"/>
        </w:rPr>
        <w:t>。</w:t>
      </w:r>
    </w:p>
    <w:p w14:paraId="6947EA0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3、报价单位应将报价文件（包含但不限于公司简介、营业执照、证书资质、报价书、投标函、相关业绩合同文件及其他证明资料等）以纸质版形式（一份），并加盖单位公章密封。</w:t>
      </w:r>
    </w:p>
    <w:p w14:paraId="7536B44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4、参加报价人员须</w:t>
      </w:r>
      <w:r>
        <w:rPr>
          <w:rFonts w:hint="eastAsia" w:ascii="仿宋_GB2312" w:eastAsia="仿宋_GB2312"/>
          <w:b/>
          <w:sz w:val="32"/>
          <w:szCs w:val="32"/>
          <w:highlight w:val="none"/>
        </w:rPr>
        <w:t>随身携带</w:t>
      </w:r>
      <w:r>
        <w:rPr>
          <w:rFonts w:hint="eastAsia" w:ascii="仿宋_GB2312" w:eastAsia="仿宋_GB2312"/>
          <w:sz w:val="32"/>
          <w:szCs w:val="32"/>
          <w:highlight w:val="none"/>
        </w:rPr>
        <w:t>授权委托书和身份证（原件），以备核验。</w:t>
      </w:r>
    </w:p>
    <w:p w14:paraId="446D721E">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5、联系人及方式：</w:t>
      </w:r>
    </w:p>
    <w:p w14:paraId="7E17FB09">
      <w:pPr>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rPr>
        <w:t>联系人：</w:t>
      </w:r>
      <w:r>
        <w:rPr>
          <w:rFonts w:hint="eastAsia" w:ascii="仿宋_GB2312" w:eastAsia="仿宋_GB2312"/>
          <w:sz w:val="32"/>
          <w:szCs w:val="32"/>
          <w:highlight w:val="none"/>
          <w:lang w:val="en-US" w:eastAsia="zh-CN"/>
        </w:rPr>
        <w:t>吴贵钢</w:t>
      </w:r>
      <w:r>
        <w:rPr>
          <w:rFonts w:hint="eastAsia" w:ascii="仿宋_GB2312" w:eastAsia="仿宋_GB2312"/>
          <w:sz w:val="32"/>
          <w:szCs w:val="32"/>
          <w:highlight w:val="none"/>
        </w:rPr>
        <w:t xml:space="preserve">  联系电话：1</w:t>
      </w:r>
      <w:r>
        <w:rPr>
          <w:rFonts w:hint="eastAsia" w:ascii="仿宋_GB2312" w:eastAsia="仿宋_GB2312"/>
          <w:sz w:val="32"/>
          <w:szCs w:val="32"/>
          <w:highlight w:val="none"/>
          <w:lang w:val="en-US" w:eastAsia="zh-CN"/>
        </w:rPr>
        <w:t>7621295730</w:t>
      </w:r>
    </w:p>
    <w:p w14:paraId="08ED8698">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地址：合肥高新区创新产业园二期H2号411室</w:t>
      </w:r>
    </w:p>
    <w:p w14:paraId="7FE80BE8">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五、评审方法评审方法及废标</w:t>
      </w:r>
    </w:p>
    <w:p w14:paraId="6EBB22DC">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1、本次市场询标活动将采用有效最低价法进行评审。</w:t>
      </w:r>
    </w:p>
    <w:p w14:paraId="347727CB">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1.1有效最低价法：以价格为主要因素确定成交候选单位，即在全部满足市场询价文件实质性要求（包含报价要求以及询标过程中对以上内容的补充和修改等）前提下，根据各家报价由低到高排出成交单位。</w:t>
      </w:r>
    </w:p>
    <w:p w14:paraId="69869C6C">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 xml:space="preserve">1.2如果最低报价或次低报价出现两家或两家以上者，且均通过询标小组评审，则采取询标小组投票方式确定成交单位。 </w:t>
      </w:r>
    </w:p>
    <w:p w14:paraId="3329536C">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2、在询标过程中，出现下列情形之一的，应予废标：</w:t>
      </w:r>
    </w:p>
    <w:p w14:paraId="49AA28AA">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2.1出现影响采购公正的违法、违规行为的；</w:t>
      </w:r>
    </w:p>
    <w:p w14:paraId="3A969976">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2.2因重大变故，采购任务取消的；</w:t>
      </w:r>
    </w:p>
    <w:p w14:paraId="7DB4C2EE">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2.3报价超过上述最高限价的；</w:t>
      </w:r>
    </w:p>
    <w:p w14:paraId="62629076">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2.4其他经询标小组一致认定应予废标情形的。</w:t>
      </w:r>
    </w:p>
    <w:p w14:paraId="29A277C7">
      <w:pPr>
        <w:spacing w:line="560" w:lineRule="exact"/>
        <w:ind w:firstLine="640" w:firstLineChars="200"/>
        <w:jc w:val="left"/>
        <w:rPr>
          <w:rFonts w:ascii="仿宋_GB2312" w:eastAsia="仿宋_GB2312"/>
          <w:sz w:val="32"/>
          <w:szCs w:val="32"/>
          <w:highlight w:val="none"/>
        </w:rPr>
      </w:pPr>
    </w:p>
    <w:p w14:paraId="4DDA9C16">
      <w:pPr>
        <w:spacing w:line="560" w:lineRule="exact"/>
        <w:ind w:firstLine="640" w:firstLineChars="200"/>
        <w:jc w:val="right"/>
        <w:rPr>
          <w:rFonts w:ascii="仿宋_GB2312" w:eastAsia="仿宋_GB2312"/>
          <w:sz w:val="32"/>
          <w:szCs w:val="32"/>
          <w:highlight w:val="none"/>
        </w:rPr>
      </w:pPr>
      <w:r>
        <w:rPr>
          <w:rFonts w:hint="eastAsia" w:ascii="仿宋_GB2312" w:eastAsia="仿宋_GB2312"/>
          <w:sz w:val="32"/>
          <w:szCs w:val="32"/>
          <w:highlight w:val="none"/>
        </w:rPr>
        <w:t>合肥高新股份有限公司</w:t>
      </w:r>
    </w:p>
    <w:p w14:paraId="1175B595">
      <w:pPr>
        <w:spacing w:line="560" w:lineRule="exact"/>
        <w:ind w:firstLine="640" w:firstLineChars="200"/>
        <w:jc w:val="right"/>
        <w:rPr>
          <w:rFonts w:hint="eastAsia" w:ascii="仿宋_GB2312" w:eastAsia="仿宋_GB2312"/>
          <w:sz w:val="32"/>
          <w:szCs w:val="32"/>
          <w:highlight w:val="none"/>
        </w:rPr>
      </w:pPr>
      <w:r>
        <w:rPr>
          <w:rFonts w:hint="eastAsia" w:ascii="仿宋_GB2312" w:eastAsia="仿宋_GB2312"/>
          <w:sz w:val="32"/>
          <w:szCs w:val="32"/>
          <w:highlight w:val="none"/>
        </w:rPr>
        <w:t>2024年</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8</w:t>
      </w:r>
      <w:bookmarkStart w:id="2" w:name="_GoBack"/>
      <w:bookmarkEnd w:id="2"/>
      <w:r>
        <w:rPr>
          <w:rFonts w:hint="eastAsia" w:ascii="仿宋_GB2312" w:eastAsia="仿宋_GB2312"/>
          <w:sz w:val="32"/>
          <w:szCs w:val="32"/>
          <w:highlight w:val="none"/>
        </w:rPr>
        <w:t>日</w:t>
      </w:r>
    </w:p>
    <w:p w14:paraId="514AAE71">
      <w:pPr>
        <w:rPr>
          <w:rFonts w:hint="eastAsia" w:ascii="仿宋_GB2312" w:eastAsia="仿宋_GB2312"/>
          <w:sz w:val="32"/>
          <w:szCs w:val="32"/>
          <w:highlight w:val="none"/>
        </w:rPr>
      </w:pPr>
      <w:r>
        <w:rPr>
          <w:rFonts w:hint="eastAsia" w:ascii="仿宋_GB2312" w:eastAsia="仿宋_GB2312"/>
          <w:sz w:val="32"/>
          <w:szCs w:val="32"/>
          <w:highlight w:val="none"/>
        </w:rPr>
        <w:br w:type="page"/>
      </w:r>
    </w:p>
    <w:p w14:paraId="4222837E">
      <w:pPr>
        <w:autoSpaceDE w:val="0"/>
        <w:autoSpaceDN w:val="0"/>
        <w:adjustRightInd w:val="0"/>
        <w:spacing w:line="460" w:lineRule="exact"/>
        <w:rPr>
          <w:rFonts w:ascii="仿宋_GB2312" w:eastAsia="仿宋_GB2312"/>
          <w:b/>
          <w:bCs/>
          <w:sz w:val="28"/>
          <w:highlight w:val="none"/>
        </w:rPr>
      </w:pPr>
      <w:r>
        <w:rPr>
          <w:rFonts w:hint="eastAsia" w:ascii="仿宋_GB2312" w:hAnsi="宋体" w:eastAsia="仿宋_GB2312"/>
          <w:sz w:val="30"/>
          <w:szCs w:val="30"/>
          <w:highlight w:val="none"/>
        </w:rPr>
        <w:t>附件一:</w:t>
      </w:r>
    </w:p>
    <w:p w14:paraId="441C59A0">
      <w:pPr>
        <w:jc w:val="center"/>
        <w:rPr>
          <w:rFonts w:ascii="仿宋_GB2312" w:eastAsia="仿宋_GB2312"/>
          <w:b/>
          <w:sz w:val="44"/>
          <w:szCs w:val="44"/>
          <w:highlight w:val="none"/>
        </w:rPr>
      </w:pPr>
      <w:r>
        <w:rPr>
          <w:rFonts w:hint="eastAsia" w:ascii="仿宋_GB2312" w:hAnsi="黑体" w:eastAsia="仿宋_GB2312"/>
          <w:b/>
          <w:bCs/>
          <w:sz w:val="44"/>
          <w:szCs w:val="44"/>
          <w:highlight w:val="none"/>
        </w:rPr>
        <w:t>授权委托书</w:t>
      </w:r>
    </w:p>
    <w:p w14:paraId="7289D0A2">
      <w:pPr>
        <w:rPr>
          <w:rFonts w:ascii="仿宋_GB2312" w:eastAsia="仿宋_GB2312"/>
          <w:highlight w:val="none"/>
        </w:rPr>
      </w:pPr>
    </w:p>
    <w:p w14:paraId="27876970">
      <w:pPr>
        <w:snapToGrid w:val="0"/>
        <w:spacing w:line="500" w:lineRule="exact"/>
        <w:ind w:firstLine="600" w:firstLineChars="200"/>
        <w:jc w:val="left"/>
        <w:rPr>
          <w:rFonts w:ascii="仿宋_GB2312" w:hAnsi="宋体" w:eastAsia="仿宋_GB2312"/>
          <w:sz w:val="30"/>
          <w:szCs w:val="30"/>
          <w:highlight w:val="none"/>
        </w:rPr>
      </w:pPr>
      <w:r>
        <w:rPr>
          <w:rFonts w:hint="eastAsia" w:ascii="仿宋_GB2312" w:hAnsi="宋体" w:eastAsia="仿宋_GB2312"/>
          <w:sz w:val="30"/>
          <w:szCs w:val="30"/>
          <w:highlight w:val="none"/>
        </w:rPr>
        <w:t>本人</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（姓名）系</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（报价人名称）的法定代表人，现委托</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（姓名、电话）为我方代理人。代理人根据授权，以我方名义签署、澄清、说明、补正、递交、撤回、修改</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（项目名称）项目报价文件、签订合同和处理有关事宜，其法律后果由我方承担。</w:t>
      </w:r>
    </w:p>
    <w:p w14:paraId="074442C1">
      <w:pPr>
        <w:snapToGrid w:val="0"/>
        <w:spacing w:line="500" w:lineRule="exact"/>
        <w:ind w:firstLine="600" w:firstLineChars="200"/>
        <w:rPr>
          <w:rFonts w:ascii="仿宋_GB2312" w:hAnsi="宋体" w:eastAsia="仿宋_GB2312"/>
          <w:sz w:val="30"/>
          <w:szCs w:val="30"/>
          <w:highlight w:val="none"/>
        </w:rPr>
      </w:pPr>
      <w:r>
        <w:rPr>
          <w:rFonts w:hint="eastAsia" w:ascii="仿宋_GB2312" w:hAnsi="宋体" w:eastAsia="仿宋_GB2312"/>
          <w:sz w:val="30"/>
          <w:szCs w:val="30"/>
          <w:highlight w:val="none"/>
        </w:rPr>
        <w:t>代理人无转委托权。</w:t>
      </w:r>
    </w:p>
    <w:p w14:paraId="43EDF8E4">
      <w:pPr>
        <w:spacing w:line="500" w:lineRule="exact"/>
        <w:rPr>
          <w:rFonts w:ascii="仿宋_GB2312" w:hAnsi="宋体" w:eastAsia="仿宋_GB2312"/>
          <w:sz w:val="30"/>
          <w:szCs w:val="30"/>
          <w:highlight w:val="none"/>
        </w:rPr>
      </w:pPr>
    </w:p>
    <w:p w14:paraId="2B1EA762">
      <w:pPr>
        <w:pStyle w:val="3"/>
        <w:spacing w:line="500" w:lineRule="exact"/>
        <w:ind w:firstLine="1800" w:firstLineChars="6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报价单位（盖单位章）：</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 xml:space="preserve"> </w:t>
      </w:r>
    </w:p>
    <w:p w14:paraId="457F9B8D">
      <w:pPr>
        <w:pStyle w:val="3"/>
        <w:spacing w:line="500" w:lineRule="exact"/>
        <w:ind w:firstLine="1800" w:firstLineChars="6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法定代表人 （签字或盖章）：</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 xml:space="preserve"> </w:t>
      </w:r>
    </w:p>
    <w:p w14:paraId="471E815F">
      <w:pPr>
        <w:pStyle w:val="3"/>
        <w:spacing w:line="500" w:lineRule="exact"/>
        <w:ind w:firstLine="1800" w:firstLineChars="6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代理人身份证号码：</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 xml:space="preserve"> </w:t>
      </w:r>
    </w:p>
    <w:p w14:paraId="6B1F43C5">
      <w:pPr>
        <w:pStyle w:val="3"/>
        <w:spacing w:line="500" w:lineRule="exact"/>
        <w:ind w:firstLine="600" w:firstLineChars="2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 xml:space="preserve">        日期：</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年</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月</w:t>
      </w:r>
      <w:r>
        <w:rPr>
          <w:rFonts w:hint="eastAsia"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日</w:t>
      </w:r>
    </w:p>
    <w:p w14:paraId="6505F7CC">
      <w:pPr>
        <w:pStyle w:val="3"/>
        <w:spacing w:line="500" w:lineRule="exact"/>
        <w:ind w:firstLine="600" w:firstLineChars="200"/>
        <w:rPr>
          <w:rFonts w:ascii="仿宋_GB2312" w:hAnsi="宋体" w:eastAsia="仿宋_GB2312" w:cs="宋体"/>
          <w:color w:val="000000"/>
          <w:kern w:val="0"/>
          <w:sz w:val="30"/>
          <w:szCs w:val="30"/>
          <w:highlight w:val="none"/>
        </w:rPr>
      </w:pPr>
    </w:p>
    <w:p w14:paraId="010D3929">
      <w:pPr>
        <w:pStyle w:val="3"/>
        <w:spacing w:line="500" w:lineRule="exact"/>
        <w:ind w:firstLine="600" w:firstLineChars="200"/>
        <w:rPr>
          <w:rFonts w:ascii="仿宋_GB2312" w:hAnsi="宋体" w:eastAsia="仿宋_GB2312" w:cs="宋体"/>
          <w:color w:val="000000"/>
          <w:kern w:val="0"/>
          <w:sz w:val="30"/>
          <w:szCs w:val="30"/>
          <w:highlight w:val="none"/>
        </w:rPr>
      </w:pPr>
    </w:p>
    <w:p w14:paraId="3A95B8E6">
      <w:pPr>
        <w:pStyle w:val="3"/>
        <w:spacing w:line="500" w:lineRule="exact"/>
        <w:ind w:firstLine="600" w:firstLineChars="200"/>
        <w:rPr>
          <w:rFonts w:ascii="仿宋_GB2312" w:hAnsi="宋体" w:eastAsia="仿宋_GB2312" w:cs="宋体"/>
          <w:color w:val="000000"/>
          <w:kern w:val="0"/>
          <w:sz w:val="30"/>
          <w:szCs w:val="30"/>
          <w:highlight w:val="none"/>
        </w:rPr>
      </w:pPr>
    </w:p>
    <w:p w14:paraId="56335957">
      <w:pPr>
        <w:pStyle w:val="3"/>
        <w:spacing w:line="500" w:lineRule="exact"/>
        <w:ind w:firstLine="600" w:firstLineChars="200"/>
        <w:rPr>
          <w:rFonts w:ascii="仿宋_GB2312" w:hAnsi="宋体" w:eastAsia="仿宋_GB2312" w:cs="宋体"/>
          <w:color w:val="000000"/>
          <w:kern w:val="0"/>
          <w:sz w:val="30"/>
          <w:szCs w:val="30"/>
          <w:highlight w:val="none"/>
        </w:rPr>
      </w:pPr>
    </w:p>
    <w:p w14:paraId="2CE8B02A">
      <w:pPr>
        <w:pStyle w:val="3"/>
        <w:spacing w:line="500" w:lineRule="exact"/>
        <w:ind w:firstLine="600" w:firstLineChars="200"/>
        <w:rPr>
          <w:rFonts w:ascii="仿宋_GB2312" w:hAnsi="宋体" w:eastAsia="仿宋_GB2312" w:cs="宋体"/>
          <w:color w:val="000000"/>
          <w:kern w:val="0"/>
          <w:sz w:val="30"/>
          <w:szCs w:val="30"/>
          <w:highlight w:val="none"/>
        </w:rPr>
      </w:pPr>
    </w:p>
    <w:p w14:paraId="5CF912C9">
      <w:pPr>
        <w:pStyle w:val="4"/>
        <w:rPr>
          <w:highlight w:val="none"/>
        </w:rPr>
      </w:pPr>
    </w:p>
    <w:p w14:paraId="382D4ABD">
      <w:pPr>
        <w:pStyle w:val="4"/>
        <w:rPr>
          <w:highlight w:val="none"/>
        </w:rPr>
      </w:pPr>
    </w:p>
    <w:p w14:paraId="388E2421">
      <w:pPr>
        <w:pStyle w:val="3"/>
        <w:spacing w:line="500" w:lineRule="exact"/>
        <w:ind w:firstLine="600" w:firstLineChars="200"/>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注：法定代表人参加报价活动并签署文件的不需要授权委托书，只需提供法定代表人身份证明；非法定代表人参加报价活动及签署文件的还须提供授权委托书。</w:t>
      </w:r>
    </w:p>
    <w:p w14:paraId="481D0C99">
      <w:pPr>
        <w:autoSpaceDE w:val="0"/>
        <w:autoSpaceDN w:val="0"/>
        <w:adjustRightInd w:val="0"/>
        <w:spacing w:line="460" w:lineRule="exact"/>
        <w:rPr>
          <w:rFonts w:ascii="宋体" w:hAnsi="宋体"/>
          <w:b/>
          <w:bCs/>
          <w:sz w:val="30"/>
          <w:szCs w:val="30"/>
          <w:highlight w:val="none"/>
        </w:rPr>
      </w:pPr>
    </w:p>
    <w:p w14:paraId="3B02BCAB">
      <w:pPr>
        <w:autoSpaceDE w:val="0"/>
        <w:autoSpaceDN w:val="0"/>
        <w:adjustRightInd w:val="0"/>
        <w:spacing w:line="460" w:lineRule="exact"/>
        <w:rPr>
          <w:rFonts w:ascii="宋体" w:hAnsi="宋体"/>
          <w:b/>
          <w:bCs/>
          <w:sz w:val="30"/>
          <w:szCs w:val="30"/>
          <w:highlight w:val="none"/>
        </w:rPr>
      </w:pPr>
    </w:p>
    <w:p w14:paraId="6F4B831C">
      <w:pPr>
        <w:autoSpaceDE w:val="0"/>
        <w:autoSpaceDN w:val="0"/>
        <w:adjustRightInd w:val="0"/>
        <w:spacing w:line="460" w:lineRule="exact"/>
        <w:rPr>
          <w:rFonts w:ascii="仿宋_GB2312" w:hAnsi="宋体" w:eastAsia="仿宋_GB2312"/>
          <w:sz w:val="30"/>
          <w:szCs w:val="30"/>
          <w:highlight w:val="none"/>
        </w:rPr>
      </w:pPr>
      <w:r>
        <w:rPr>
          <w:rFonts w:hint="eastAsia" w:ascii="仿宋_GB2312" w:hAnsi="宋体" w:eastAsia="仿宋_GB2312"/>
          <w:sz w:val="30"/>
          <w:szCs w:val="30"/>
          <w:highlight w:val="none"/>
        </w:rPr>
        <w:t>附件二:</w:t>
      </w:r>
    </w:p>
    <w:p w14:paraId="5B071D7C">
      <w:pPr>
        <w:jc w:val="center"/>
        <w:rPr>
          <w:rFonts w:ascii="仿宋_GB2312" w:hAnsi="黑体" w:eastAsia="仿宋_GB2312"/>
          <w:b/>
          <w:bCs/>
          <w:sz w:val="44"/>
          <w:szCs w:val="44"/>
          <w:highlight w:val="none"/>
        </w:rPr>
      </w:pPr>
      <w:bookmarkStart w:id="0" w:name="_Toc148501698"/>
      <w:bookmarkStart w:id="1" w:name="_Toc516969098"/>
      <w:r>
        <w:rPr>
          <w:rFonts w:hint="eastAsia" w:ascii="仿宋_GB2312" w:hAnsi="黑体" w:eastAsia="仿宋_GB2312"/>
          <w:b/>
          <w:bCs/>
          <w:sz w:val="44"/>
          <w:szCs w:val="44"/>
          <w:highlight w:val="none"/>
        </w:rPr>
        <w:t>投标函</w:t>
      </w:r>
      <w:bookmarkEnd w:id="0"/>
      <w:bookmarkEnd w:id="1"/>
    </w:p>
    <w:p w14:paraId="090000AB">
      <w:pPr>
        <w:pStyle w:val="5"/>
        <w:spacing w:line="500" w:lineRule="exact"/>
        <w:rPr>
          <w:rFonts w:ascii="仿宋_GB2312" w:hAnsi="宋体" w:eastAsia="仿宋_GB2312" w:cs="宋体"/>
          <w:sz w:val="32"/>
          <w:szCs w:val="32"/>
          <w:highlight w:val="none"/>
        </w:rPr>
      </w:pPr>
    </w:p>
    <w:p w14:paraId="6C308E9D">
      <w:pPr>
        <w:pStyle w:val="5"/>
        <w:spacing w:line="500" w:lineRule="exact"/>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致：合肥高新股份有限公司</w:t>
      </w:r>
    </w:p>
    <w:p w14:paraId="144D0919">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根据贵方“</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采购项目”市场询价函，正式授权</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（姓名）</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 xml:space="preserve"> 代表报价人参加该项目的采购活动。我方已详细审查全部询价文件和有关附件，据此我方郑重声明以下诸点，并对之负相应的法律责任。据此函，签字人兹宣布同意如下：</w:t>
      </w:r>
    </w:p>
    <w:p w14:paraId="7C2CEA7C">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1、按市场询价文件规定提供评估服务投标总价为（大写：</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元人民币。</w:t>
      </w:r>
    </w:p>
    <w:p w14:paraId="16210E45">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2、我方根据市场询价文件的规定，严格履行合同的责任和义务,并保证于采购人要求的日期内完成设计成果提交和汇报。</w:t>
      </w:r>
    </w:p>
    <w:p w14:paraId="6557FF5E">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3、我方已详细审核全部市场询价文件，我方知道必须放弃提出含糊不清或误解的问题的权利。</w:t>
      </w:r>
    </w:p>
    <w:p w14:paraId="5D8943A7">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4、如果在市场询价后规定的有效期内撤回报价，我方愿意赔偿由此给采购人造成的相关一切损失。</w:t>
      </w:r>
    </w:p>
    <w:p w14:paraId="7044DE9C">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5、我方同意向采购人提供采购人可能另外要求的与其投标有关的任何证据或资料。</w:t>
      </w:r>
    </w:p>
    <w:p w14:paraId="2499E30A">
      <w:pPr>
        <w:spacing w:line="500" w:lineRule="exact"/>
        <w:ind w:firstLine="63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6、我方完全理解贵方不一定接受最低报价的投标。</w:t>
      </w:r>
    </w:p>
    <w:p w14:paraId="0A62A949">
      <w:pPr>
        <w:spacing w:line="500" w:lineRule="exact"/>
        <w:jc w:val="right"/>
        <w:rPr>
          <w:rFonts w:ascii="仿宋_GB2312" w:hAnsi="宋体" w:eastAsia="仿宋_GB2312" w:cs="宋体"/>
          <w:sz w:val="30"/>
          <w:szCs w:val="30"/>
          <w:highlight w:val="none"/>
        </w:rPr>
      </w:pPr>
    </w:p>
    <w:p w14:paraId="4BEA856B">
      <w:pPr>
        <w:spacing w:line="500" w:lineRule="exact"/>
        <w:jc w:val="right"/>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  </w:t>
      </w:r>
    </w:p>
    <w:p w14:paraId="0615D441">
      <w:pPr>
        <w:spacing w:line="500" w:lineRule="exact"/>
        <w:jc w:val="right"/>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 报价单位：</w:t>
      </w:r>
      <w:r>
        <w:rPr>
          <w:rFonts w:hint="eastAsia" w:ascii="仿宋_GB2312" w:hAnsi="宋体" w:eastAsia="仿宋_GB2312" w:cs="宋体"/>
          <w:sz w:val="30"/>
          <w:szCs w:val="30"/>
          <w:highlight w:val="none"/>
          <w:u w:val="single"/>
        </w:rPr>
        <w:t xml:space="preserve">             </w:t>
      </w:r>
      <w:r>
        <w:rPr>
          <w:rFonts w:hint="eastAsia" w:ascii="仿宋_GB2312" w:hAnsi="宋体" w:eastAsia="仿宋_GB2312" w:cs="宋体"/>
          <w:sz w:val="30"/>
          <w:szCs w:val="30"/>
          <w:highlight w:val="none"/>
        </w:rPr>
        <w:t>（公章）</w:t>
      </w:r>
    </w:p>
    <w:p w14:paraId="4EC0E6CC">
      <w:pPr>
        <w:spacing w:line="500" w:lineRule="exact"/>
        <w:jc w:val="center"/>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         日     期：</w:t>
      </w:r>
      <w:r>
        <w:rPr>
          <w:rFonts w:hint="eastAsia" w:ascii="仿宋_GB2312" w:hAnsi="宋体" w:eastAsia="仿宋_GB2312" w:cs="宋体"/>
          <w:sz w:val="30"/>
          <w:szCs w:val="30"/>
          <w:highlight w:val="none"/>
          <w:u w:val="single"/>
        </w:rPr>
        <w:t xml:space="preserve">             </w:t>
      </w:r>
    </w:p>
    <w:p w14:paraId="78C05497">
      <w:pPr>
        <w:autoSpaceDE w:val="0"/>
        <w:autoSpaceDN w:val="0"/>
        <w:adjustRightInd w:val="0"/>
        <w:spacing w:line="460" w:lineRule="exact"/>
        <w:rPr>
          <w:rFonts w:hint="eastAsia" w:ascii="仿宋_GB2312" w:hAnsi="宋体" w:eastAsia="仿宋_GB2312"/>
          <w:sz w:val="30"/>
          <w:szCs w:val="30"/>
          <w:highlight w:val="none"/>
        </w:rPr>
      </w:pPr>
    </w:p>
    <w:p w14:paraId="4641A5E4">
      <w:pPr>
        <w:autoSpaceDE w:val="0"/>
        <w:autoSpaceDN w:val="0"/>
        <w:adjustRightInd w:val="0"/>
        <w:spacing w:line="460" w:lineRule="exact"/>
        <w:rPr>
          <w:rFonts w:ascii="仿宋_GB2312" w:hAnsi="黑体" w:eastAsia="仿宋_GB2312"/>
          <w:sz w:val="30"/>
          <w:szCs w:val="30"/>
          <w:highlight w:val="none"/>
        </w:rPr>
      </w:pPr>
      <w:r>
        <w:rPr>
          <w:rFonts w:hint="eastAsia" w:ascii="仿宋_GB2312" w:hAnsi="宋体" w:eastAsia="仿宋_GB2312"/>
          <w:sz w:val="30"/>
          <w:szCs w:val="30"/>
          <w:highlight w:val="none"/>
        </w:rPr>
        <w:t>附件三:</w:t>
      </w:r>
    </w:p>
    <w:p w14:paraId="1D9F3079">
      <w:pPr>
        <w:jc w:val="center"/>
        <w:rPr>
          <w:rFonts w:ascii="仿宋_GB2312" w:hAnsi="黑体" w:eastAsia="仿宋_GB2312"/>
          <w:b/>
          <w:bCs/>
          <w:sz w:val="44"/>
          <w:szCs w:val="44"/>
          <w:highlight w:val="none"/>
        </w:rPr>
      </w:pPr>
      <w:r>
        <w:rPr>
          <w:rFonts w:hint="eastAsia" w:ascii="仿宋_GB2312" w:hAnsi="黑体" w:eastAsia="仿宋_GB2312"/>
          <w:b/>
          <w:bCs/>
          <w:sz w:val="44"/>
          <w:szCs w:val="44"/>
          <w:highlight w:val="none"/>
        </w:rPr>
        <w:t>报价书</w:t>
      </w:r>
    </w:p>
    <w:p w14:paraId="668A8600">
      <w:pPr>
        <w:pStyle w:val="9"/>
        <w:jc w:val="left"/>
        <w:rPr>
          <w:rFonts w:hAnsi="宋体" w:cs="宋体"/>
          <w:b w:val="0"/>
          <w:bCs w:val="0"/>
          <w:sz w:val="28"/>
          <w:szCs w:val="20"/>
          <w:highlight w:val="none"/>
        </w:rPr>
      </w:pPr>
    </w:p>
    <w:p w14:paraId="316F2184">
      <w:pPr>
        <w:pStyle w:val="9"/>
        <w:jc w:val="left"/>
        <w:rPr>
          <w:rFonts w:hAnsi="宋体" w:cs="宋体"/>
          <w:b w:val="0"/>
          <w:bCs w:val="0"/>
          <w:sz w:val="28"/>
          <w:szCs w:val="20"/>
          <w:highlight w:val="none"/>
        </w:rPr>
      </w:pPr>
      <w:r>
        <w:rPr>
          <w:rFonts w:hint="eastAsia" w:hAnsi="宋体" w:cs="宋体"/>
          <w:b w:val="0"/>
          <w:bCs w:val="0"/>
          <w:sz w:val="28"/>
          <w:szCs w:val="20"/>
          <w:highlight w:val="none"/>
        </w:rPr>
        <w:t>报价单位名称：</w:t>
      </w:r>
      <w:r>
        <w:rPr>
          <w:rFonts w:hint="eastAsia" w:hAnsi="宋体" w:cs="宋体"/>
          <w:sz w:val="28"/>
          <w:highlight w:val="none"/>
          <w:u w:val="single"/>
        </w:rPr>
        <w:t xml:space="preserve">                          </w:t>
      </w:r>
      <w:r>
        <w:rPr>
          <w:rFonts w:hint="eastAsia" w:hAnsi="宋体" w:cs="宋体"/>
          <w:b w:val="0"/>
          <w:bCs w:val="0"/>
          <w:sz w:val="28"/>
          <w:szCs w:val="20"/>
          <w:highlight w:val="none"/>
        </w:rPr>
        <w:t xml:space="preserve">                                 </w:t>
      </w:r>
    </w:p>
    <w:p w14:paraId="62A098E8">
      <w:pPr>
        <w:rPr>
          <w:rFonts w:ascii="仿宋_GB2312" w:eastAsia="仿宋_GB2312"/>
          <w:b/>
          <w:bCs/>
          <w:color w:val="000000"/>
          <w:highlight w:val="none"/>
          <w:u w:val="single"/>
        </w:rPr>
      </w:pPr>
    </w:p>
    <w:tbl>
      <w:tblPr>
        <w:tblStyle w:val="10"/>
        <w:tblW w:w="9075" w:type="dxa"/>
        <w:tblInd w:w="-161" w:type="dxa"/>
        <w:tblLayout w:type="fixed"/>
        <w:tblCellMar>
          <w:top w:w="0" w:type="dxa"/>
          <w:left w:w="108" w:type="dxa"/>
          <w:bottom w:w="0" w:type="dxa"/>
          <w:right w:w="108" w:type="dxa"/>
        </w:tblCellMar>
      </w:tblPr>
      <w:tblGrid>
        <w:gridCol w:w="2213"/>
        <w:gridCol w:w="6862"/>
      </w:tblGrid>
      <w:tr w14:paraId="22F9E25D">
        <w:tblPrEx>
          <w:tblCellMar>
            <w:top w:w="0" w:type="dxa"/>
            <w:left w:w="108" w:type="dxa"/>
            <w:bottom w:w="0" w:type="dxa"/>
            <w:right w:w="108" w:type="dxa"/>
          </w:tblCellMar>
        </w:tblPrEx>
        <w:trPr>
          <w:trHeight w:val="460" w:hRule="atLeast"/>
        </w:trPr>
        <w:tc>
          <w:tcPr>
            <w:tcW w:w="2213" w:type="dxa"/>
            <w:tcBorders>
              <w:top w:val="single" w:color="000000" w:sz="4" w:space="0"/>
              <w:left w:val="single" w:color="000000" w:sz="4" w:space="0"/>
              <w:bottom w:val="single" w:color="000000" w:sz="4" w:space="0"/>
              <w:right w:val="single" w:color="auto" w:sz="4" w:space="0"/>
            </w:tcBorders>
            <w:vAlign w:val="center"/>
          </w:tcPr>
          <w:p w14:paraId="366CE76F">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项目名称</w:t>
            </w:r>
          </w:p>
        </w:tc>
        <w:tc>
          <w:tcPr>
            <w:tcW w:w="6862" w:type="dxa"/>
            <w:tcBorders>
              <w:top w:val="single" w:color="000000" w:sz="4" w:space="0"/>
              <w:left w:val="single" w:color="auto" w:sz="4" w:space="0"/>
              <w:bottom w:val="single" w:color="000000" w:sz="4" w:space="0"/>
              <w:right w:val="single" w:color="000000" w:sz="4" w:space="0"/>
            </w:tcBorders>
            <w:vAlign w:val="center"/>
          </w:tcPr>
          <w:p w14:paraId="59BB84B4">
            <w:pPr>
              <w:spacing w:line="560" w:lineRule="exact"/>
              <w:jc w:val="center"/>
              <w:rPr>
                <w:rFonts w:ascii="方正小标宋简体" w:hAnsi="仿宋" w:eastAsia="方正小标宋简体"/>
                <w:b/>
                <w:spacing w:val="-20"/>
                <w:sz w:val="36"/>
                <w:szCs w:val="36"/>
                <w:highlight w:val="none"/>
              </w:rPr>
            </w:pPr>
            <w:r>
              <w:rPr>
                <w:rFonts w:hint="eastAsia" w:ascii="仿宋_GB2312" w:hAnsi="宋体" w:eastAsia="仿宋_GB2312" w:cs="宋体"/>
                <w:color w:val="000000"/>
                <w:kern w:val="0"/>
                <w:sz w:val="30"/>
                <w:szCs w:val="30"/>
                <w:highlight w:val="none"/>
                <w:lang w:val="en-US" w:eastAsia="zh-CN" w:bidi="ar-SA"/>
              </w:rPr>
              <w:t>合肥高新区创新产业园三期A3楼室内装修工程初步设计（含概算）评审服务采购</w:t>
            </w:r>
          </w:p>
        </w:tc>
      </w:tr>
      <w:tr w14:paraId="17CBC605">
        <w:tblPrEx>
          <w:tblCellMar>
            <w:top w:w="0" w:type="dxa"/>
            <w:left w:w="108" w:type="dxa"/>
            <w:bottom w:w="0" w:type="dxa"/>
            <w:right w:w="108" w:type="dxa"/>
          </w:tblCellMar>
        </w:tblPrEx>
        <w:trPr>
          <w:trHeight w:val="624" w:hRule="atLeast"/>
        </w:trPr>
        <w:tc>
          <w:tcPr>
            <w:tcW w:w="2213" w:type="dxa"/>
            <w:vMerge w:val="restart"/>
            <w:tcBorders>
              <w:top w:val="single" w:color="000000" w:sz="4" w:space="0"/>
              <w:left w:val="single" w:color="000000" w:sz="4" w:space="0"/>
              <w:bottom w:val="single" w:color="000000" w:sz="4" w:space="0"/>
              <w:right w:val="single" w:color="auto" w:sz="4" w:space="0"/>
            </w:tcBorders>
            <w:vAlign w:val="center"/>
          </w:tcPr>
          <w:p w14:paraId="778D3A1B">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项目概况</w:t>
            </w:r>
          </w:p>
        </w:tc>
        <w:tc>
          <w:tcPr>
            <w:tcW w:w="6862" w:type="dxa"/>
            <w:vMerge w:val="restart"/>
            <w:tcBorders>
              <w:top w:val="single" w:color="000000" w:sz="4" w:space="0"/>
              <w:left w:val="single" w:color="auto" w:sz="4" w:space="0"/>
              <w:bottom w:val="single" w:color="000000" w:sz="4" w:space="0"/>
              <w:right w:val="single" w:color="000000" w:sz="4" w:space="0"/>
            </w:tcBorders>
            <w:vAlign w:val="center"/>
          </w:tcPr>
          <w:p w14:paraId="3AB0B965">
            <w:pPr>
              <w:widowControl/>
              <w:spacing w:line="440" w:lineRule="exact"/>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详见市场询价函</w:t>
            </w:r>
          </w:p>
        </w:tc>
      </w:tr>
      <w:tr w14:paraId="1F640EF8">
        <w:tblPrEx>
          <w:tblCellMar>
            <w:top w:w="0" w:type="dxa"/>
            <w:left w:w="108" w:type="dxa"/>
            <w:bottom w:w="0" w:type="dxa"/>
            <w:right w:w="108" w:type="dxa"/>
          </w:tblCellMar>
        </w:tblPrEx>
        <w:trPr>
          <w:trHeight w:val="547" w:hRule="atLeast"/>
        </w:trPr>
        <w:tc>
          <w:tcPr>
            <w:tcW w:w="2213" w:type="dxa"/>
            <w:vMerge w:val="continue"/>
            <w:tcBorders>
              <w:top w:val="single" w:color="000000" w:sz="4" w:space="0"/>
              <w:left w:val="single" w:color="000000" w:sz="4" w:space="0"/>
              <w:bottom w:val="single" w:color="000000" w:sz="4" w:space="0"/>
              <w:right w:val="single" w:color="auto" w:sz="4" w:space="0"/>
            </w:tcBorders>
            <w:vAlign w:val="center"/>
          </w:tcPr>
          <w:p w14:paraId="30C4A29D">
            <w:pPr>
              <w:spacing w:line="440" w:lineRule="exact"/>
              <w:jc w:val="center"/>
              <w:rPr>
                <w:rFonts w:ascii="仿宋_GB2312" w:hAnsi="宋体" w:eastAsia="仿宋_GB2312" w:cs="宋体"/>
                <w:sz w:val="28"/>
                <w:szCs w:val="20"/>
                <w:highlight w:val="none"/>
              </w:rPr>
            </w:pPr>
          </w:p>
        </w:tc>
        <w:tc>
          <w:tcPr>
            <w:tcW w:w="6862" w:type="dxa"/>
            <w:vMerge w:val="continue"/>
            <w:tcBorders>
              <w:top w:val="single" w:color="000000" w:sz="4" w:space="0"/>
              <w:left w:val="single" w:color="auto" w:sz="4" w:space="0"/>
              <w:bottom w:val="single" w:color="000000" w:sz="4" w:space="0"/>
              <w:right w:val="single" w:color="000000" w:sz="4" w:space="0"/>
            </w:tcBorders>
            <w:vAlign w:val="center"/>
          </w:tcPr>
          <w:p w14:paraId="2BFE0C7A">
            <w:pPr>
              <w:spacing w:line="440" w:lineRule="exact"/>
              <w:rPr>
                <w:rFonts w:ascii="仿宋_GB2312" w:hAnsi="宋体" w:eastAsia="仿宋_GB2312" w:cs="宋体"/>
                <w:sz w:val="28"/>
                <w:szCs w:val="20"/>
                <w:highlight w:val="none"/>
              </w:rPr>
            </w:pPr>
          </w:p>
        </w:tc>
      </w:tr>
      <w:tr w14:paraId="12A6B43E">
        <w:tblPrEx>
          <w:tblCellMar>
            <w:top w:w="0" w:type="dxa"/>
            <w:left w:w="108" w:type="dxa"/>
            <w:bottom w:w="0" w:type="dxa"/>
            <w:right w:w="108" w:type="dxa"/>
          </w:tblCellMar>
        </w:tblPrEx>
        <w:trPr>
          <w:trHeight w:val="514" w:hRule="atLeast"/>
        </w:trPr>
        <w:tc>
          <w:tcPr>
            <w:tcW w:w="2213" w:type="dxa"/>
            <w:vMerge w:val="continue"/>
            <w:tcBorders>
              <w:top w:val="single" w:color="000000" w:sz="4" w:space="0"/>
              <w:left w:val="single" w:color="000000" w:sz="4" w:space="0"/>
              <w:bottom w:val="single" w:color="000000" w:sz="4" w:space="0"/>
              <w:right w:val="single" w:color="auto" w:sz="4" w:space="0"/>
            </w:tcBorders>
            <w:vAlign w:val="center"/>
          </w:tcPr>
          <w:p w14:paraId="2A06EAF8">
            <w:pPr>
              <w:spacing w:line="440" w:lineRule="exact"/>
              <w:jc w:val="center"/>
              <w:rPr>
                <w:rFonts w:ascii="仿宋_GB2312" w:hAnsi="宋体" w:eastAsia="仿宋_GB2312" w:cs="宋体"/>
                <w:sz w:val="28"/>
                <w:szCs w:val="20"/>
                <w:highlight w:val="none"/>
              </w:rPr>
            </w:pPr>
          </w:p>
        </w:tc>
        <w:tc>
          <w:tcPr>
            <w:tcW w:w="6862" w:type="dxa"/>
            <w:vMerge w:val="continue"/>
            <w:tcBorders>
              <w:top w:val="single" w:color="000000" w:sz="4" w:space="0"/>
              <w:left w:val="single" w:color="auto" w:sz="4" w:space="0"/>
              <w:bottom w:val="single" w:color="000000" w:sz="4" w:space="0"/>
              <w:right w:val="single" w:color="000000" w:sz="4" w:space="0"/>
            </w:tcBorders>
            <w:vAlign w:val="center"/>
          </w:tcPr>
          <w:p w14:paraId="2A31F8D9">
            <w:pPr>
              <w:spacing w:line="440" w:lineRule="exact"/>
              <w:rPr>
                <w:rFonts w:ascii="仿宋_GB2312" w:hAnsi="宋体" w:eastAsia="仿宋_GB2312" w:cs="宋体"/>
                <w:sz w:val="28"/>
                <w:szCs w:val="20"/>
                <w:highlight w:val="none"/>
              </w:rPr>
            </w:pPr>
          </w:p>
        </w:tc>
      </w:tr>
      <w:tr w14:paraId="3D5C04D3">
        <w:tblPrEx>
          <w:tblCellMar>
            <w:top w:w="0" w:type="dxa"/>
            <w:left w:w="108" w:type="dxa"/>
            <w:bottom w:w="0" w:type="dxa"/>
            <w:right w:w="108" w:type="dxa"/>
          </w:tblCellMar>
        </w:tblPrEx>
        <w:trPr>
          <w:trHeight w:val="440" w:hRule="atLeast"/>
        </w:trPr>
        <w:tc>
          <w:tcPr>
            <w:tcW w:w="2213" w:type="dxa"/>
            <w:vMerge w:val="continue"/>
            <w:tcBorders>
              <w:top w:val="single" w:color="000000" w:sz="4" w:space="0"/>
              <w:left w:val="single" w:color="000000" w:sz="4" w:space="0"/>
              <w:bottom w:val="single" w:color="000000" w:sz="4" w:space="0"/>
              <w:right w:val="single" w:color="auto" w:sz="4" w:space="0"/>
            </w:tcBorders>
            <w:vAlign w:val="center"/>
          </w:tcPr>
          <w:p w14:paraId="69297925">
            <w:pPr>
              <w:spacing w:line="440" w:lineRule="exact"/>
              <w:jc w:val="center"/>
              <w:rPr>
                <w:rFonts w:ascii="仿宋_GB2312" w:hAnsi="宋体" w:eastAsia="仿宋_GB2312" w:cs="宋体"/>
                <w:sz w:val="28"/>
                <w:szCs w:val="20"/>
                <w:highlight w:val="none"/>
              </w:rPr>
            </w:pPr>
          </w:p>
        </w:tc>
        <w:tc>
          <w:tcPr>
            <w:tcW w:w="6862" w:type="dxa"/>
            <w:vMerge w:val="continue"/>
            <w:tcBorders>
              <w:top w:val="single" w:color="000000" w:sz="4" w:space="0"/>
              <w:left w:val="single" w:color="auto" w:sz="4" w:space="0"/>
              <w:bottom w:val="single" w:color="000000" w:sz="4" w:space="0"/>
              <w:right w:val="single" w:color="000000" w:sz="4" w:space="0"/>
            </w:tcBorders>
            <w:vAlign w:val="center"/>
          </w:tcPr>
          <w:p w14:paraId="6C8A444B">
            <w:pPr>
              <w:spacing w:line="440" w:lineRule="exact"/>
              <w:rPr>
                <w:rFonts w:ascii="仿宋_GB2312" w:hAnsi="宋体" w:eastAsia="仿宋_GB2312" w:cs="宋体"/>
                <w:sz w:val="28"/>
                <w:szCs w:val="20"/>
                <w:highlight w:val="none"/>
              </w:rPr>
            </w:pPr>
          </w:p>
        </w:tc>
      </w:tr>
      <w:tr w14:paraId="6D6265DA">
        <w:tblPrEx>
          <w:tblCellMar>
            <w:top w:w="0" w:type="dxa"/>
            <w:left w:w="108" w:type="dxa"/>
            <w:bottom w:w="0" w:type="dxa"/>
            <w:right w:w="108" w:type="dxa"/>
          </w:tblCellMar>
        </w:tblPrEx>
        <w:trPr>
          <w:trHeight w:val="546" w:hRule="atLeast"/>
        </w:trPr>
        <w:tc>
          <w:tcPr>
            <w:tcW w:w="2213" w:type="dxa"/>
            <w:tcBorders>
              <w:top w:val="single" w:color="000000" w:sz="4" w:space="0"/>
              <w:left w:val="single" w:color="000000" w:sz="4" w:space="0"/>
              <w:bottom w:val="single" w:color="000000" w:sz="4" w:space="0"/>
              <w:right w:val="single" w:color="000000" w:sz="4" w:space="0"/>
            </w:tcBorders>
            <w:noWrap/>
            <w:vAlign w:val="center"/>
          </w:tcPr>
          <w:p w14:paraId="73FC5AA3">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主要内容</w:t>
            </w:r>
          </w:p>
        </w:tc>
        <w:tc>
          <w:tcPr>
            <w:tcW w:w="6862" w:type="dxa"/>
            <w:tcBorders>
              <w:top w:val="single" w:color="000000" w:sz="4" w:space="0"/>
              <w:left w:val="single" w:color="000000" w:sz="4" w:space="0"/>
              <w:bottom w:val="single" w:color="000000" w:sz="4" w:space="0"/>
              <w:right w:val="single" w:color="000000" w:sz="4" w:space="0"/>
            </w:tcBorders>
            <w:noWrap/>
            <w:vAlign w:val="center"/>
          </w:tcPr>
          <w:p w14:paraId="389EFB90">
            <w:pPr>
              <w:spacing w:line="440" w:lineRule="exact"/>
              <w:jc w:val="left"/>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项目初步设计评审和出具审查报告等，详见市场询价函。</w:t>
            </w:r>
          </w:p>
        </w:tc>
      </w:tr>
      <w:tr w14:paraId="353118CF">
        <w:tblPrEx>
          <w:tblCellMar>
            <w:top w:w="0" w:type="dxa"/>
            <w:left w:w="108" w:type="dxa"/>
            <w:bottom w:w="0" w:type="dxa"/>
            <w:right w:w="108" w:type="dxa"/>
          </w:tblCellMar>
        </w:tblPrEx>
        <w:trPr>
          <w:trHeight w:val="814" w:hRule="atLeast"/>
        </w:trPr>
        <w:tc>
          <w:tcPr>
            <w:tcW w:w="2213" w:type="dxa"/>
            <w:tcBorders>
              <w:top w:val="single" w:color="000000" w:sz="4" w:space="0"/>
              <w:left w:val="single" w:color="000000" w:sz="4" w:space="0"/>
              <w:bottom w:val="single" w:color="000000" w:sz="4" w:space="0"/>
              <w:right w:val="single" w:color="000000" w:sz="4" w:space="0"/>
            </w:tcBorders>
            <w:noWrap/>
            <w:vAlign w:val="center"/>
          </w:tcPr>
          <w:p w14:paraId="5B4F2AF7">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报价金额</w:t>
            </w:r>
          </w:p>
        </w:tc>
        <w:tc>
          <w:tcPr>
            <w:tcW w:w="6862" w:type="dxa"/>
            <w:tcBorders>
              <w:top w:val="single" w:color="000000" w:sz="4" w:space="0"/>
              <w:left w:val="single" w:color="000000" w:sz="4" w:space="0"/>
              <w:bottom w:val="single" w:color="000000" w:sz="4" w:space="0"/>
              <w:right w:val="single" w:color="000000" w:sz="4" w:space="0"/>
            </w:tcBorders>
            <w:noWrap/>
            <w:vAlign w:val="center"/>
          </w:tcPr>
          <w:p w14:paraId="64EEAECB">
            <w:pPr>
              <w:spacing w:line="440" w:lineRule="exact"/>
              <w:jc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人民币（大写）</w:t>
            </w:r>
            <w:r>
              <w:rPr>
                <w:rFonts w:hint="eastAsia" w:ascii="仿宋_GB2312" w:hAnsi="宋体" w:eastAsia="仿宋_GB2312" w:cs="宋体"/>
                <w:sz w:val="28"/>
                <w:szCs w:val="20"/>
                <w:highlight w:val="none"/>
                <w:u w:val="single"/>
              </w:rPr>
              <w:t xml:space="preserve">               </w:t>
            </w:r>
            <w:r>
              <w:rPr>
                <w:rFonts w:hint="eastAsia" w:ascii="仿宋_GB2312" w:hAnsi="宋体" w:eastAsia="仿宋_GB2312" w:cs="宋体"/>
                <w:sz w:val="28"/>
                <w:szCs w:val="20"/>
                <w:highlight w:val="none"/>
              </w:rPr>
              <w:t>（</w:t>
            </w:r>
            <w:r>
              <w:rPr>
                <w:rFonts w:hint="eastAsia" w:ascii="宋体" w:hAnsi="宋体" w:eastAsia="仿宋_GB2312" w:cs="宋体"/>
                <w:sz w:val="28"/>
                <w:szCs w:val="20"/>
                <w:highlight w:val="none"/>
              </w:rPr>
              <w:t>¥</w:t>
            </w:r>
            <w:r>
              <w:rPr>
                <w:rFonts w:hint="eastAsia" w:ascii="仿宋_GB2312" w:hAnsi="宋体" w:eastAsia="仿宋_GB2312" w:cs="宋体"/>
                <w:sz w:val="28"/>
                <w:szCs w:val="20"/>
                <w:highlight w:val="none"/>
                <w:u w:val="single"/>
              </w:rPr>
              <w:t xml:space="preserve">           </w:t>
            </w:r>
            <w:r>
              <w:rPr>
                <w:rFonts w:hint="eastAsia" w:ascii="仿宋_GB2312" w:hAnsi="宋体" w:eastAsia="仿宋_GB2312" w:cs="宋体"/>
                <w:sz w:val="28"/>
                <w:szCs w:val="20"/>
                <w:highlight w:val="none"/>
              </w:rPr>
              <w:t>万元）费率</w:t>
            </w:r>
            <w:r>
              <w:rPr>
                <w:rFonts w:hint="eastAsia" w:ascii="仿宋_GB2312" w:hAnsi="宋体" w:eastAsia="仿宋_GB2312" w:cs="宋体"/>
                <w:sz w:val="28"/>
                <w:szCs w:val="20"/>
                <w:highlight w:val="none"/>
                <w:u w:val="single"/>
              </w:rPr>
              <w:t xml:space="preserve">             </w:t>
            </w:r>
          </w:p>
          <w:p w14:paraId="69B52F3F">
            <w:pPr>
              <w:spacing w:line="440" w:lineRule="exact"/>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其中增值税专用发票税率（</w:t>
            </w:r>
            <w:r>
              <w:rPr>
                <w:rFonts w:hint="eastAsia" w:ascii="仿宋_GB2312" w:hAnsi="宋体" w:eastAsia="仿宋_GB2312" w:cs="宋体"/>
                <w:sz w:val="28"/>
                <w:szCs w:val="20"/>
                <w:highlight w:val="none"/>
                <w:u w:val="single"/>
              </w:rPr>
              <w:t xml:space="preserve">     </w:t>
            </w:r>
            <w:r>
              <w:rPr>
                <w:rFonts w:hint="eastAsia" w:ascii="仿宋_GB2312" w:hAnsi="宋体" w:eastAsia="仿宋_GB2312" w:cs="宋体"/>
                <w:sz w:val="28"/>
                <w:szCs w:val="20"/>
                <w:highlight w:val="none"/>
              </w:rPr>
              <w:t>%)</w:t>
            </w:r>
          </w:p>
        </w:tc>
      </w:tr>
      <w:tr w14:paraId="28306C59">
        <w:tblPrEx>
          <w:tblCellMar>
            <w:top w:w="0" w:type="dxa"/>
            <w:left w:w="108" w:type="dxa"/>
            <w:bottom w:w="0" w:type="dxa"/>
            <w:right w:w="108" w:type="dxa"/>
          </w:tblCellMar>
        </w:tblPrEx>
        <w:trPr>
          <w:trHeight w:val="880" w:hRule="atLeast"/>
        </w:trPr>
        <w:tc>
          <w:tcPr>
            <w:tcW w:w="2213" w:type="dxa"/>
            <w:tcBorders>
              <w:top w:val="single" w:color="000000" w:sz="4" w:space="0"/>
              <w:left w:val="single" w:color="000000" w:sz="4" w:space="0"/>
              <w:bottom w:val="single" w:color="000000" w:sz="4" w:space="0"/>
              <w:right w:val="single" w:color="000000" w:sz="4" w:space="0"/>
            </w:tcBorders>
            <w:noWrap/>
            <w:vAlign w:val="center"/>
          </w:tcPr>
          <w:p w14:paraId="5DB7B90C">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联系人及联系</w:t>
            </w:r>
          </w:p>
          <w:p w14:paraId="4A977417">
            <w:pPr>
              <w:widowControl/>
              <w:spacing w:line="440" w:lineRule="exact"/>
              <w:jc w:val="center"/>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方式</w:t>
            </w:r>
          </w:p>
        </w:tc>
        <w:tc>
          <w:tcPr>
            <w:tcW w:w="6862" w:type="dxa"/>
            <w:tcBorders>
              <w:top w:val="single" w:color="000000" w:sz="4" w:space="0"/>
              <w:left w:val="single" w:color="000000" w:sz="4" w:space="0"/>
              <w:bottom w:val="single" w:color="000000" w:sz="4" w:space="0"/>
              <w:right w:val="single" w:color="000000" w:sz="4" w:space="0"/>
            </w:tcBorders>
            <w:noWrap/>
            <w:vAlign w:val="center"/>
          </w:tcPr>
          <w:p w14:paraId="24F829D3">
            <w:pPr>
              <w:spacing w:line="440" w:lineRule="exact"/>
              <w:jc w:val="center"/>
              <w:rPr>
                <w:rFonts w:ascii="仿宋_GB2312" w:hAnsi="宋体" w:eastAsia="仿宋_GB2312" w:cs="宋体"/>
                <w:sz w:val="28"/>
                <w:szCs w:val="20"/>
                <w:highlight w:val="none"/>
              </w:rPr>
            </w:pPr>
          </w:p>
        </w:tc>
      </w:tr>
      <w:tr w14:paraId="2BDBB5AF">
        <w:tblPrEx>
          <w:tblCellMar>
            <w:top w:w="0" w:type="dxa"/>
            <w:left w:w="108" w:type="dxa"/>
            <w:bottom w:w="0" w:type="dxa"/>
            <w:right w:w="108" w:type="dxa"/>
          </w:tblCellMar>
        </w:tblPrEx>
        <w:trPr>
          <w:trHeight w:val="764" w:hRule="atLeast"/>
        </w:trPr>
        <w:tc>
          <w:tcPr>
            <w:tcW w:w="9075" w:type="dxa"/>
            <w:gridSpan w:val="2"/>
            <w:tcBorders>
              <w:top w:val="single" w:color="000000" w:sz="4" w:space="0"/>
              <w:left w:val="single" w:color="000000" w:sz="4" w:space="0"/>
              <w:bottom w:val="single" w:color="000000" w:sz="4" w:space="0"/>
              <w:right w:val="single" w:color="000000" w:sz="4" w:space="0"/>
            </w:tcBorders>
            <w:vAlign w:val="center"/>
          </w:tcPr>
          <w:p w14:paraId="5D3F0B8E">
            <w:pPr>
              <w:spacing w:line="440" w:lineRule="exact"/>
              <w:ind w:right="-57" w:rightChars="-27"/>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备注：1、报价含审查报告编制、专家评审等全部费用。</w:t>
            </w:r>
          </w:p>
          <w:p w14:paraId="5B9BF853">
            <w:pPr>
              <w:widowControl/>
              <w:spacing w:line="440" w:lineRule="exact"/>
              <w:jc w:val="left"/>
              <w:textAlignment w:val="center"/>
              <w:rPr>
                <w:rFonts w:ascii="仿宋_GB2312" w:hAnsi="宋体" w:eastAsia="仿宋_GB2312" w:cs="宋体"/>
                <w:sz w:val="28"/>
                <w:szCs w:val="20"/>
                <w:highlight w:val="none"/>
              </w:rPr>
            </w:pPr>
            <w:r>
              <w:rPr>
                <w:rFonts w:hint="eastAsia" w:ascii="仿宋_GB2312" w:hAnsi="宋体" w:eastAsia="仿宋_GB2312" w:cs="宋体"/>
                <w:sz w:val="28"/>
                <w:szCs w:val="20"/>
                <w:highlight w:val="none"/>
              </w:rPr>
              <w:t xml:space="preserve">      2、报价为含税价。</w:t>
            </w:r>
          </w:p>
        </w:tc>
      </w:tr>
    </w:tbl>
    <w:p w14:paraId="02E9F2D6">
      <w:pPr>
        <w:rPr>
          <w:rFonts w:ascii="仿宋_GB2312" w:hAnsi="宋体" w:eastAsia="仿宋_GB2312" w:cs="宋体"/>
          <w:sz w:val="28"/>
          <w:highlight w:val="none"/>
        </w:rPr>
      </w:pPr>
    </w:p>
    <w:p w14:paraId="7F9CF136">
      <w:pPr>
        <w:ind w:firstLine="2800" w:firstLineChars="1000"/>
        <w:rPr>
          <w:rFonts w:ascii="仿宋_GB2312" w:hAnsi="宋体" w:eastAsia="仿宋_GB2312" w:cs="宋体"/>
          <w:sz w:val="28"/>
          <w:highlight w:val="none"/>
          <w:u w:val="single"/>
        </w:rPr>
      </w:pPr>
      <w:r>
        <w:rPr>
          <w:rFonts w:hint="eastAsia" w:ascii="仿宋_GB2312" w:hAnsi="宋体" w:eastAsia="仿宋_GB2312" w:cs="宋体"/>
          <w:sz w:val="28"/>
          <w:highlight w:val="none"/>
        </w:rPr>
        <w:t>报价单位：</w:t>
      </w:r>
      <w:r>
        <w:rPr>
          <w:rFonts w:hint="eastAsia" w:ascii="仿宋_GB2312" w:hAnsi="宋体" w:eastAsia="仿宋_GB2312" w:cs="宋体"/>
          <w:sz w:val="28"/>
          <w:highlight w:val="none"/>
          <w:u w:val="single"/>
        </w:rPr>
        <w:t xml:space="preserve">                     </w:t>
      </w:r>
      <w:r>
        <w:rPr>
          <w:rFonts w:hint="eastAsia" w:ascii="仿宋_GB2312" w:hAnsi="宋体" w:eastAsia="仿宋_GB2312" w:cs="宋体"/>
          <w:sz w:val="28"/>
          <w:highlight w:val="none"/>
        </w:rPr>
        <w:t>（公章）</w:t>
      </w:r>
    </w:p>
    <w:p w14:paraId="2F373219">
      <w:pPr>
        <w:tabs>
          <w:tab w:val="left" w:pos="630"/>
        </w:tabs>
        <w:ind w:firstLine="2800" w:firstLineChars="1000"/>
        <w:rPr>
          <w:rFonts w:ascii="仿宋_GB2312" w:hAnsi="宋体" w:eastAsia="仿宋_GB2312"/>
          <w:sz w:val="32"/>
          <w:szCs w:val="32"/>
          <w:highlight w:val="none"/>
        </w:rPr>
      </w:pPr>
      <w:r>
        <w:rPr>
          <w:rFonts w:hint="eastAsia" w:ascii="仿宋_GB2312" w:hAnsi="宋体" w:eastAsia="仿宋_GB2312" w:cs="宋体"/>
          <w:sz w:val="28"/>
          <w:highlight w:val="none"/>
        </w:rPr>
        <w:t>日    期：</w:t>
      </w:r>
      <w:r>
        <w:rPr>
          <w:rFonts w:hint="eastAsia" w:ascii="仿宋_GB2312" w:hAnsi="宋体" w:eastAsia="仿宋_GB2312" w:cs="宋体"/>
          <w:sz w:val="28"/>
          <w:highlight w:val="none"/>
          <w:u w:val="single"/>
        </w:rPr>
        <w:t xml:space="preserve">                     </w:t>
      </w:r>
    </w:p>
    <w:sectPr>
      <w:footerReference r:id="rId3" w:type="default"/>
      <w:pgSz w:w="11906" w:h="16838"/>
      <w:pgMar w:top="2154" w:right="1474" w:bottom="2098"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EADFA54-AAC5-4B60-8698-A73158DB88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C669FDC-CE1D-4DBD-A4B4-8862ECE6F859}"/>
  </w:font>
  <w:font w:name="方正小标宋简体">
    <w:panose1 w:val="02000000000000000000"/>
    <w:charset w:val="86"/>
    <w:family w:val="auto"/>
    <w:pitch w:val="default"/>
    <w:sig w:usb0="00000001" w:usb1="080E0000" w:usb2="00000000" w:usb3="00000000" w:csb0="00040000" w:csb1="00000000"/>
    <w:embedRegular r:id="rId3" w:fontKey="{F3CCCC1B-06D6-4E72-86EF-86E851B78963}"/>
  </w:font>
  <w:font w:name="仿宋">
    <w:panose1 w:val="02010609060101010101"/>
    <w:charset w:val="86"/>
    <w:family w:val="modern"/>
    <w:pitch w:val="default"/>
    <w:sig w:usb0="800002BF" w:usb1="38CF7CFA" w:usb2="00000016" w:usb3="00000000" w:csb0="00040001" w:csb1="00000000"/>
    <w:embedRegular r:id="rId4" w:fontKey="{BA2AFD2D-1A61-4537-A786-DCF9DB59E3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C288">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3F201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3F201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3C42C4E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D6CC9"/>
    <w:multiLevelType w:val="singleLevel"/>
    <w:tmpl w:val="095D6C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ZTVmYWQxNDM4OGZhYzBkZDEzMWMxYTZmODdkYzkifQ=="/>
    <w:docVar w:name="KSO_WPS_MARK_KEY" w:val="4e6722c8-fba4-43f6-8bca-6f2dc4dbaee5"/>
  </w:docVars>
  <w:rsids>
    <w:rsidRoot w:val="002323E5"/>
    <w:rsid w:val="000150A4"/>
    <w:rsid w:val="00027887"/>
    <w:rsid w:val="000430E4"/>
    <w:rsid w:val="0006318C"/>
    <w:rsid w:val="000A5B0D"/>
    <w:rsid w:val="000A687E"/>
    <w:rsid w:val="000B153A"/>
    <w:rsid w:val="000E04AD"/>
    <w:rsid w:val="000E74AF"/>
    <w:rsid w:val="000E7E54"/>
    <w:rsid w:val="000F40C7"/>
    <w:rsid w:val="000F5F35"/>
    <w:rsid w:val="001145A9"/>
    <w:rsid w:val="00142D48"/>
    <w:rsid w:val="001504A7"/>
    <w:rsid w:val="00164BDD"/>
    <w:rsid w:val="0016536D"/>
    <w:rsid w:val="00180241"/>
    <w:rsid w:val="00181481"/>
    <w:rsid w:val="00190552"/>
    <w:rsid w:val="001A3FB0"/>
    <w:rsid w:val="001B2572"/>
    <w:rsid w:val="001B3226"/>
    <w:rsid w:val="001B392E"/>
    <w:rsid w:val="001C4C00"/>
    <w:rsid w:val="001C6FC8"/>
    <w:rsid w:val="001D0E38"/>
    <w:rsid w:val="001D60AA"/>
    <w:rsid w:val="001E174E"/>
    <w:rsid w:val="002048AB"/>
    <w:rsid w:val="00207AB9"/>
    <w:rsid w:val="00211B9C"/>
    <w:rsid w:val="00226237"/>
    <w:rsid w:val="00231BB6"/>
    <w:rsid w:val="002323E5"/>
    <w:rsid w:val="0024479B"/>
    <w:rsid w:val="00251F1E"/>
    <w:rsid w:val="00290CC0"/>
    <w:rsid w:val="0029551B"/>
    <w:rsid w:val="002A0A79"/>
    <w:rsid w:val="002B0384"/>
    <w:rsid w:val="002B1CBC"/>
    <w:rsid w:val="002C05FE"/>
    <w:rsid w:val="002C41FA"/>
    <w:rsid w:val="002D55D3"/>
    <w:rsid w:val="002F6D91"/>
    <w:rsid w:val="00324B42"/>
    <w:rsid w:val="00336537"/>
    <w:rsid w:val="003375C7"/>
    <w:rsid w:val="003430B9"/>
    <w:rsid w:val="00343771"/>
    <w:rsid w:val="003447FD"/>
    <w:rsid w:val="003476BA"/>
    <w:rsid w:val="003530FC"/>
    <w:rsid w:val="003555B5"/>
    <w:rsid w:val="00362444"/>
    <w:rsid w:val="003637FF"/>
    <w:rsid w:val="003666B7"/>
    <w:rsid w:val="0036772A"/>
    <w:rsid w:val="00375DD4"/>
    <w:rsid w:val="003C29A1"/>
    <w:rsid w:val="003D09F6"/>
    <w:rsid w:val="0040765A"/>
    <w:rsid w:val="004356DD"/>
    <w:rsid w:val="00444ABA"/>
    <w:rsid w:val="004A660B"/>
    <w:rsid w:val="004C1E79"/>
    <w:rsid w:val="004D40F6"/>
    <w:rsid w:val="004F174B"/>
    <w:rsid w:val="004F7564"/>
    <w:rsid w:val="00515AAE"/>
    <w:rsid w:val="00527C96"/>
    <w:rsid w:val="00532818"/>
    <w:rsid w:val="0053639F"/>
    <w:rsid w:val="0057077F"/>
    <w:rsid w:val="00577813"/>
    <w:rsid w:val="005962E2"/>
    <w:rsid w:val="005B1585"/>
    <w:rsid w:val="005C7820"/>
    <w:rsid w:val="005D2203"/>
    <w:rsid w:val="005F0490"/>
    <w:rsid w:val="00602A49"/>
    <w:rsid w:val="00602C23"/>
    <w:rsid w:val="00610907"/>
    <w:rsid w:val="00611704"/>
    <w:rsid w:val="006139CB"/>
    <w:rsid w:val="00622C58"/>
    <w:rsid w:val="00630A38"/>
    <w:rsid w:val="00654365"/>
    <w:rsid w:val="00655A69"/>
    <w:rsid w:val="00670841"/>
    <w:rsid w:val="006879DB"/>
    <w:rsid w:val="00697434"/>
    <w:rsid w:val="00697C48"/>
    <w:rsid w:val="006A4359"/>
    <w:rsid w:val="006B2911"/>
    <w:rsid w:val="006C3AB4"/>
    <w:rsid w:val="00700FE6"/>
    <w:rsid w:val="00705B0F"/>
    <w:rsid w:val="007559EA"/>
    <w:rsid w:val="00761EBA"/>
    <w:rsid w:val="00770D29"/>
    <w:rsid w:val="00782B95"/>
    <w:rsid w:val="007A7A85"/>
    <w:rsid w:val="007B05F8"/>
    <w:rsid w:val="007B1516"/>
    <w:rsid w:val="007D0988"/>
    <w:rsid w:val="007D2419"/>
    <w:rsid w:val="007D579D"/>
    <w:rsid w:val="007E333E"/>
    <w:rsid w:val="007E74A1"/>
    <w:rsid w:val="008175C3"/>
    <w:rsid w:val="00834F35"/>
    <w:rsid w:val="00852E31"/>
    <w:rsid w:val="00865B10"/>
    <w:rsid w:val="00884364"/>
    <w:rsid w:val="00892C3B"/>
    <w:rsid w:val="008B26E3"/>
    <w:rsid w:val="008C5F25"/>
    <w:rsid w:val="008D099A"/>
    <w:rsid w:val="008D7660"/>
    <w:rsid w:val="008E456C"/>
    <w:rsid w:val="009175CF"/>
    <w:rsid w:val="00923392"/>
    <w:rsid w:val="0092373D"/>
    <w:rsid w:val="0094074F"/>
    <w:rsid w:val="00960B15"/>
    <w:rsid w:val="00966E84"/>
    <w:rsid w:val="00971348"/>
    <w:rsid w:val="009845A5"/>
    <w:rsid w:val="00986F0C"/>
    <w:rsid w:val="009A16F8"/>
    <w:rsid w:val="009C3977"/>
    <w:rsid w:val="009C4909"/>
    <w:rsid w:val="009F274B"/>
    <w:rsid w:val="00A25BBA"/>
    <w:rsid w:val="00A3085A"/>
    <w:rsid w:val="00A362E0"/>
    <w:rsid w:val="00A66883"/>
    <w:rsid w:val="00A813C1"/>
    <w:rsid w:val="00A82385"/>
    <w:rsid w:val="00A87908"/>
    <w:rsid w:val="00A87DBF"/>
    <w:rsid w:val="00AA68F2"/>
    <w:rsid w:val="00AD78B3"/>
    <w:rsid w:val="00AE462A"/>
    <w:rsid w:val="00AE726B"/>
    <w:rsid w:val="00B45AA3"/>
    <w:rsid w:val="00B46E95"/>
    <w:rsid w:val="00B53467"/>
    <w:rsid w:val="00B60932"/>
    <w:rsid w:val="00B62183"/>
    <w:rsid w:val="00B65768"/>
    <w:rsid w:val="00B84EAD"/>
    <w:rsid w:val="00B93970"/>
    <w:rsid w:val="00BA3544"/>
    <w:rsid w:val="00BB2826"/>
    <w:rsid w:val="00BE05A4"/>
    <w:rsid w:val="00BE2835"/>
    <w:rsid w:val="00C2505B"/>
    <w:rsid w:val="00C2657C"/>
    <w:rsid w:val="00C30EE4"/>
    <w:rsid w:val="00C32BE5"/>
    <w:rsid w:val="00C36673"/>
    <w:rsid w:val="00C43EC9"/>
    <w:rsid w:val="00C85A53"/>
    <w:rsid w:val="00C85EFC"/>
    <w:rsid w:val="00C9524C"/>
    <w:rsid w:val="00CA1594"/>
    <w:rsid w:val="00CA3EA0"/>
    <w:rsid w:val="00CA78FE"/>
    <w:rsid w:val="00CC1BBD"/>
    <w:rsid w:val="00CD0DEF"/>
    <w:rsid w:val="00CE4398"/>
    <w:rsid w:val="00CE4F77"/>
    <w:rsid w:val="00CF12F1"/>
    <w:rsid w:val="00D01F74"/>
    <w:rsid w:val="00D14AD9"/>
    <w:rsid w:val="00D15E5D"/>
    <w:rsid w:val="00D54D6E"/>
    <w:rsid w:val="00D65065"/>
    <w:rsid w:val="00D74B7C"/>
    <w:rsid w:val="00D77431"/>
    <w:rsid w:val="00D96C1C"/>
    <w:rsid w:val="00DA07D3"/>
    <w:rsid w:val="00DA4C8A"/>
    <w:rsid w:val="00DA5CB9"/>
    <w:rsid w:val="00DB0342"/>
    <w:rsid w:val="00DB4E86"/>
    <w:rsid w:val="00DF3417"/>
    <w:rsid w:val="00E102E6"/>
    <w:rsid w:val="00E21724"/>
    <w:rsid w:val="00E218C4"/>
    <w:rsid w:val="00E30C44"/>
    <w:rsid w:val="00E35801"/>
    <w:rsid w:val="00E44EB9"/>
    <w:rsid w:val="00E54C57"/>
    <w:rsid w:val="00E54EB1"/>
    <w:rsid w:val="00E71D85"/>
    <w:rsid w:val="00EA4484"/>
    <w:rsid w:val="00EC7900"/>
    <w:rsid w:val="00ED5D4D"/>
    <w:rsid w:val="00ED68AB"/>
    <w:rsid w:val="00EF065A"/>
    <w:rsid w:val="00EF3504"/>
    <w:rsid w:val="00EF3865"/>
    <w:rsid w:val="00F037F1"/>
    <w:rsid w:val="00F05DE3"/>
    <w:rsid w:val="00F071E8"/>
    <w:rsid w:val="00F12D1B"/>
    <w:rsid w:val="00F52807"/>
    <w:rsid w:val="00FA3D6E"/>
    <w:rsid w:val="00FF42BE"/>
    <w:rsid w:val="00FF6F67"/>
    <w:rsid w:val="00FF74B0"/>
    <w:rsid w:val="00FF7D73"/>
    <w:rsid w:val="024A69D2"/>
    <w:rsid w:val="081E6D6D"/>
    <w:rsid w:val="09811362"/>
    <w:rsid w:val="0D8C35F6"/>
    <w:rsid w:val="11551A52"/>
    <w:rsid w:val="15A9236C"/>
    <w:rsid w:val="16924BAE"/>
    <w:rsid w:val="1C1B02EA"/>
    <w:rsid w:val="23DD1433"/>
    <w:rsid w:val="287C10E5"/>
    <w:rsid w:val="2BEE0987"/>
    <w:rsid w:val="2CD07D87"/>
    <w:rsid w:val="2CDB139A"/>
    <w:rsid w:val="30933923"/>
    <w:rsid w:val="31567C06"/>
    <w:rsid w:val="3498562E"/>
    <w:rsid w:val="352264A7"/>
    <w:rsid w:val="38635F53"/>
    <w:rsid w:val="3B9F54F4"/>
    <w:rsid w:val="3E741D13"/>
    <w:rsid w:val="42360234"/>
    <w:rsid w:val="452032DF"/>
    <w:rsid w:val="49D96075"/>
    <w:rsid w:val="515F1555"/>
    <w:rsid w:val="516867E6"/>
    <w:rsid w:val="51705511"/>
    <w:rsid w:val="53021AF4"/>
    <w:rsid w:val="5375248C"/>
    <w:rsid w:val="55CC4CE0"/>
    <w:rsid w:val="56A87C2A"/>
    <w:rsid w:val="598C3104"/>
    <w:rsid w:val="5DD62B9F"/>
    <w:rsid w:val="5E5B30A5"/>
    <w:rsid w:val="5E8C7702"/>
    <w:rsid w:val="5F705A8F"/>
    <w:rsid w:val="6014175D"/>
    <w:rsid w:val="61826B9A"/>
    <w:rsid w:val="68C1269E"/>
    <w:rsid w:val="6B6D742F"/>
    <w:rsid w:val="70F52EE5"/>
    <w:rsid w:val="71C64881"/>
    <w:rsid w:val="74AE3B4A"/>
    <w:rsid w:val="74F3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link w:val="18"/>
    <w:qFormat/>
    <w:uiPriority w:val="0"/>
    <w:pPr>
      <w:ind w:firstLine="645"/>
    </w:pPr>
    <w:rPr>
      <w:rFonts w:ascii="楷体_GB2312" w:eastAsia="楷体_GB2312"/>
      <w:sz w:val="32"/>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5">
    <w:name w:val="Date"/>
    <w:basedOn w:val="1"/>
    <w:next w:val="1"/>
    <w:link w:val="20"/>
    <w:qFormat/>
    <w:uiPriority w:val="0"/>
    <w:rPr>
      <w:rFonts w:ascii="Arial" w:hAnsi="Arial" w:eastAsia="楷体_GB2312"/>
      <w:sz w:val="28"/>
      <w:szCs w:val="20"/>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index 1"/>
    <w:basedOn w:val="1"/>
    <w:next w:val="1"/>
    <w:qFormat/>
    <w:uiPriority w:val="0"/>
    <w:pPr>
      <w:jc w:val="center"/>
    </w:pPr>
    <w:rPr>
      <w:rFonts w:ascii="仿宋_GB2312" w:hAnsi="Calibri" w:eastAsia="仿宋_GB2312"/>
      <w:b/>
      <w:bCs/>
      <w:szCs w:val="21"/>
    </w:rPr>
  </w:style>
  <w:style w:type="character" w:styleId="12">
    <w:name w:val="Strong"/>
    <w:basedOn w:val="11"/>
    <w:qFormat/>
    <w:uiPriority w:val="22"/>
    <w:rPr>
      <w:b/>
      <w:bCs/>
    </w:rPr>
  </w:style>
  <w:style w:type="character" w:customStyle="1" w:styleId="13">
    <w:name w:val="标题 3 Char"/>
    <w:link w:val="2"/>
    <w:qFormat/>
    <w:uiPriority w:val="0"/>
    <w:rPr>
      <w:rFonts w:eastAsia="宋体"/>
      <w:b/>
      <w:bCs/>
      <w:kern w:val="2"/>
      <w:sz w:val="32"/>
      <w:szCs w:val="32"/>
      <w:lang w:val="en-US" w:eastAsia="zh-CN" w:bidi="ar-SA"/>
    </w:rPr>
  </w:style>
  <w:style w:type="paragraph" w:styleId="14">
    <w:name w:val="List Paragraph"/>
    <w:basedOn w:val="1"/>
    <w:qFormat/>
    <w:uiPriority w:val="0"/>
    <w:pPr>
      <w:widowControl/>
      <w:ind w:firstLine="420" w:firstLineChars="200"/>
      <w:jc w:val="left"/>
    </w:pPr>
    <w:rPr>
      <w:rFonts w:ascii="宋体" w:hAnsi="宋体" w:cs="宋体"/>
      <w:kern w:val="0"/>
      <w:sz w:val="24"/>
    </w:rPr>
  </w:style>
  <w:style w:type="paragraph" w:customStyle="1" w:styleId="15">
    <w:name w:val="列出段落1"/>
    <w:basedOn w:val="1"/>
    <w:qFormat/>
    <w:uiPriority w:val="34"/>
    <w:pPr>
      <w:ind w:firstLine="420" w:firstLineChars="200"/>
    </w:pPr>
    <w:rPr>
      <w:szCs w:val="20"/>
    </w:rPr>
  </w:style>
  <w:style w:type="character" w:customStyle="1" w:styleId="16">
    <w:name w:val="页眉 Char"/>
    <w:basedOn w:val="11"/>
    <w:link w:val="7"/>
    <w:semiHidden/>
    <w:qFormat/>
    <w:uiPriority w:val="99"/>
    <w:rPr>
      <w:kern w:val="2"/>
      <w:sz w:val="18"/>
      <w:szCs w:val="18"/>
    </w:rPr>
  </w:style>
  <w:style w:type="character" w:customStyle="1" w:styleId="17">
    <w:name w:val="页脚 Char"/>
    <w:basedOn w:val="11"/>
    <w:link w:val="6"/>
    <w:qFormat/>
    <w:uiPriority w:val="99"/>
    <w:rPr>
      <w:kern w:val="2"/>
      <w:sz w:val="18"/>
      <w:szCs w:val="18"/>
    </w:rPr>
  </w:style>
  <w:style w:type="character" w:customStyle="1" w:styleId="18">
    <w:name w:val="正文文本缩进 Char"/>
    <w:basedOn w:val="11"/>
    <w:link w:val="3"/>
    <w:qFormat/>
    <w:uiPriority w:val="0"/>
    <w:rPr>
      <w:rFonts w:ascii="楷体_GB2312" w:eastAsia="楷体_GB2312"/>
      <w:kern w:val="2"/>
      <w:sz w:val="32"/>
      <w:szCs w:val="24"/>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日期 Char"/>
    <w:basedOn w:val="11"/>
    <w:link w:val="5"/>
    <w:qFormat/>
    <w:uiPriority w:val="0"/>
    <w:rPr>
      <w:rFonts w:ascii="Arial" w:hAnsi="Arial" w:eastAsia="楷体_GB2312"/>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1727</Words>
  <Characters>1785</Characters>
  <Lines>23</Lines>
  <Paragraphs>6</Paragraphs>
  <TotalTime>58</TotalTime>
  <ScaleCrop>false</ScaleCrop>
  <LinksUpToDate>false</LinksUpToDate>
  <CharactersWithSpaces>1932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2021-03-17T07:03:00Z</dcterms:created>
  <dc:creator>lq</dc:creator>
  <cp:lastModifiedBy>吴贵钢</cp:lastModifiedBy>
  <cp:lastPrinted>2024-12-26T07:13:00Z</cp:lastPrinted>
  <dcterms:modified xsi:type="dcterms:W3CDTF">2025-01-08T02:11:41Z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F41F55066498439B9ADD8EF5D64D8328_13</vt:lpwstr>
  </property>
  <property fmtid="{D5CDD505-2E9C-101B-9397-08002B2CF9AE}" pid="4" name="KSOTemplateDocerSaveRecord">
    <vt:lpwstr>eyJoZGlkIjoiYjJmYzE4N2RjYWQ4MTdlOTIzMDg0M2E5ODUxZDM4MjQiLCJ1c2VySWQiOiIxNjYwODI0OTE2In0=</vt:lpwstr>
  </property>
</Properties>
</file>